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u w:val="single"/>
        </w:rPr>
      </w:pPr>
      <w:r>
        <w:rPr>
          <w:b w:val="1"/>
          <w:bCs w:val="1"/>
          <w:u w:val="single"/>
          <w:rtl w:val="0"/>
          <w:lang w:val="en-US"/>
        </w:rPr>
        <w:t>Music and Dance TV Series</w:t>
      </w:r>
      <w:r>
        <w:rPr>
          <w:b w:val="1"/>
          <w:bCs w:val="1"/>
          <w:u w:val="single"/>
          <w:rtl w:val="0"/>
          <w:lang w:val="en-US"/>
        </w:rPr>
        <w:t>:</w:t>
      </w:r>
    </w:p>
    <w:p>
      <w:pPr>
        <w:pStyle w:val="Body"/>
        <w:jc w:val="center"/>
        <w:rPr>
          <w:b w:val="1"/>
          <w:bCs w:val="1"/>
          <w:u w:val="single"/>
        </w:rPr>
      </w:pPr>
      <w:r>
        <w:rPr>
          <w:b w:val="1"/>
          <w:bCs w:val="1"/>
          <w:u w:val="single"/>
          <w:rtl w:val="0"/>
          <w:lang w:val="en-US"/>
        </w:rPr>
        <w:t xml:space="preserve">How Music is Licensed </w:t>
      </w:r>
    </w:p>
    <w:p>
      <w:pPr>
        <w:pStyle w:val="Body"/>
        <w:jc w:val="center"/>
        <w:rPr>
          <w:b w:val="1"/>
          <w:bCs w:val="1"/>
          <w:u w:val="single"/>
        </w:rPr>
      </w:pPr>
    </w:p>
    <w:p>
      <w:pPr>
        <w:pStyle w:val="Body"/>
        <w:jc w:val="center"/>
      </w:pPr>
      <w:r>
        <w:rPr>
          <w:rtl w:val="0"/>
        </w:rPr>
        <w:t>By</w:t>
      </w:r>
    </w:p>
    <w:p>
      <w:pPr>
        <w:pStyle w:val="Body"/>
        <w:jc w:val="center"/>
      </w:pPr>
      <w:r>
        <w:rPr>
          <w:rtl w:val="0"/>
          <w:lang w:val="en-US"/>
        </w:rPr>
        <w:t>Todd Brabec  Jeff Brabec</w:t>
      </w:r>
    </w:p>
    <w:p>
      <w:pPr>
        <w:pStyle w:val="Body"/>
        <w:jc w:val="center"/>
      </w:pPr>
    </w:p>
    <w:p>
      <w:pPr>
        <w:pStyle w:val="Body"/>
        <w:jc w:val="center"/>
      </w:pPr>
    </w:p>
    <w:p>
      <w:pPr>
        <w:pStyle w:val="Body"/>
        <w:jc w:val="center"/>
      </w:pPr>
    </w:p>
    <w:p>
      <w:pPr>
        <w:pStyle w:val="Body"/>
        <w:bidi w:val="0"/>
      </w:pPr>
      <w:r>
        <w:rPr>
          <w:rFonts w:ascii="Helvetica" w:cs="Arial Unicode MS" w:hAnsi="Arial Unicode MS" w:eastAsia="Arial Unicode MS"/>
          <w:rtl w:val="0"/>
        </w:rPr>
        <w:tab/>
        <w:t>With the proliferation and popularity of music and dance centric television shows (</w:t>
      </w:r>
      <w:r>
        <w:rPr>
          <w:rFonts w:ascii="Arial Unicode MS" w:cs="Arial Unicode MS" w:hAnsi="Arial Unicode MS" w:eastAsia="Arial Unicode MS" w:hint="default"/>
          <w:b w:val="1"/>
          <w:bCs w:val="1"/>
          <w:rtl w:val="0"/>
        </w:rPr>
        <w:t>“</w:t>
      </w:r>
      <w:r>
        <w:rPr>
          <w:rFonts w:ascii="Helvetica" w:cs="Arial Unicode MS" w:hAnsi="Arial Unicode MS" w:eastAsia="Arial Unicode MS"/>
          <w:b w:val="1"/>
          <w:bCs w:val="1"/>
          <w:rtl w:val="0"/>
          <w:lang w:val="en-US"/>
        </w:rPr>
        <w:t>The Voice,</w:t>
      </w:r>
      <w:r>
        <w:rPr>
          <w:rFonts w:ascii="Arial Unicode MS" w:cs="Arial Unicode MS" w:hAnsi="Arial Unicode MS" w:eastAsia="Arial Unicode MS" w:hint="default"/>
          <w:b w:val="1"/>
          <w:bCs w:val="1"/>
          <w:rtl w:val="0"/>
        </w:rPr>
        <w:t>” “</w:t>
      </w:r>
      <w:r>
        <w:rPr>
          <w:rFonts w:ascii="Helvetica" w:cs="Arial Unicode MS" w:hAnsi="Arial Unicode MS" w:eastAsia="Arial Unicode MS"/>
          <w:b w:val="1"/>
          <w:bCs w:val="1"/>
          <w:rtl w:val="0"/>
          <w:lang w:val="en-US"/>
        </w:rPr>
        <w:t>American Idol,</w:t>
      </w:r>
      <w:r>
        <w:rPr>
          <w:rFonts w:ascii="Arial Unicode MS" w:cs="Arial Unicode MS" w:hAnsi="Arial Unicode MS" w:eastAsia="Arial Unicode MS" w:hint="default"/>
          <w:b w:val="1"/>
          <w:bCs w:val="1"/>
          <w:rtl w:val="0"/>
        </w:rPr>
        <w:t>” “</w:t>
      </w:r>
      <w:r>
        <w:rPr>
          <w:rFonts w:ascii="Helvetica" w:cs="Arial Unicode MS" w:hAnsi="Arial Unicode MS" w:eastAsia="Arial Unicode MS"/>
          <w:b w:val="1"/>
          <w:bCs w:val="1"/>
          <w:rtl w:val="0"/>
          <w:lang w:val="en-US"/>
        </w:rPr>
        <w:t>So You Think You Can Dance,</w:t>
      </w:r>
      <w:r>
        <w:rPr>
          <w:rFonts w:ascii="Arial Unicode MS" w:cs="Arial Unicode MS" w:hAnsi="Arial Unicode MS" w:eastAsia="Arial Unicode MS" w:hint="default"/>
          <w:b w:val="1"/>
          <w:bCs w:val="1"/>
          <w:rtl w:val="0"/>
        </w:rPr>
        <w:t>” “</w:t>
      </w:r>
      <w:r>
        <w:rPr>
          <w:rFonts w:ascii="Helvetica" w:cs="Arial Unicode MS" w:hAnsi="Arial Unicode MS" w:eastAsia="Arial Unicode MS"/>
          <w:b w:val="1"/>
          <w:bCs w:val="1"/>
          <w:rtl w:val="0"/>
          <w:lang w:val="en-US"/>
        </w:rPr>
        <w:t>Dancing With the Stars,</w:t>
      </w:r>
      <w:r>
        <w:rPr>
          <w:rFonts w:ascii="Arial Unicode MS" w:cs="Arial Unicode MS" w:hAnsi="Arial Unicode MS" w:eastAsia="Arial Unicode MS" w:hint="default"/>
          <w:b w:val="1"/>
          <w:bCs w:val="1"/>
          <w:rtl w:val="0"/>
        </w:rPr>
        <w:t>” “</w:t>
      </w:r>
      <w:r>
        <w:rPr>
          <w:rFonts w:ascii="Helvetica" w:cs="Arial Unicode MS" w:hAnsi="Arial Unicode MS" w:eastAsia="Arial Unicode MS"/>
          <w:b w:val="1"/>
          <w:bCs w:val="1"/>
          <w:rtl w:val="0"/>
        </w:rPr>
        <w:t>Sing-Off,</w:t>
      </w:r>
      <w:r>
        <w:rPr>
          <w:rFonts w:ascii="Arial Unicode MS" w:cs="Arial Unicode MS" w:hAnsi="Arial Unicode MS" w:eastAsia="Arial Unicode MS" w:hint="default"/>
          <w:b w:val="1"/>
          <w:bCs w:val="1"/>
          <w:rtl w:val="0"/>
        </w:rPr>
        <w:t xml:space="preserve">” </w:t>
      </w:r>
      <w:r>
        <w:rPr>
          <w:rFonts w:ascii="Helvetica" w:cs="Arial Unicode MS" w:hAnsi="Arial Unicode MS" w:eastAsia="Arial Unicode MS"/>
          <w:b w:val="1"/>
          <w:bCs w:val="1"/>
          <w:rtl w:val="0"/>
          <w:lang w:val="en-US"/>
        </w:rPr>
        <w:t xml:space="preserve">and </w:t>
      </w:r>
      <w:r>
        <w:rPr>
          <w:rFonts w:ascii="Arial Unicode MS" w:cs="Arial Unicode MS" w:hAnsi="Arial Unicode MS" w:eastAsia="Arial Unicode MS" w:hint="default"/>
          <w:b w:val="1"/>
          <w:bCs w:val="1"/>
          <w:rtl w:val="0"/>
        </w:rPr>
        <w:t>“</w:t>
      </w:r>
      <w:r>
        <w:rPr>
          <w:rFonts w:ascii="Helvetica" w:cs="Arial Unicode MS" w:hAnsi="Arial Unicode MS" w:eastAsia="Arial Unicode MS"/>
          <w:b w:val="1"/>
          <w:bCs w:val="1"/>
          <w:rtl w:val="0"/>
        </w:rPr>
        <w:t>America</w:t>
      </w:r>
      <w:r>
        <w:rPr>
          <w:rFonts w:ascii="Arial Unicode MS" w:cs="Arial Unicode MS" w:hAnsi="Arial Unicode MS" w:eastAsia="Arial Unicode MS" w:hint="default"/>
          <w:b w:val="1"/>
          <w:bCs w:val="1"/>
          <w:rtl w:val="0"/>
          <w:lang w:val="fr-FR"/>
        </w:rPr>
        <w:t>’</w:t>
      </w:r>
      <w:r>
        <w:rPr>
          <w:rFonts w:ascii="Helvetica" w:cs="Arial Unicode MS" w:hAnsi="Arial Unicode MS" w:eastAsia="Arial Unicode MS"/>
          <w:b w:val="1"/>
          <w:bCs w:val="1"/>
          <w:rtl w:val="0"/>
        </w:rPr>
        <w:t>s Got Talent</w:t>
      </w:r>
      <w:r>
        <w:rPr>
          <w:rFonts w:ascii="Arial Unicode MS" w:cs="Arial Unicode MS" w:hAnsi="Arial Unicode MS" w:eastAsia="Arial Unicode MS" w:hint="default"/>
          <w:b w:val="1"/>
          <w:bCs w:val="1"/>
          <w:rtl w:val="0"/>
        </w:rPr>
        <w:t>”</w:t>
      </w:r>
      <w:r>
        <w:rPr>
          <w:rFonts w:ascii="Helvetica" w:cs="Arial Unicode MS" w:hAnsi="Arial Unicode MS" w:eastAsia="Arial Unicode MS"/>
          <w:rtl w:val="0"/>
        </w:rPr>
        <w:t>) and the present and future needs of the producers of this type of programming with respect to delivery platforms and distribution media, a number of options have been inserted into the music synchronization license for this genre of series.</w:t>
      </w:r>
    </w:p>
    <w:p>
      <w:pPr>
        <w:pStyle w:val="Body"/>
        <w:bidi w:val="0"/>
      </w:pPr>
    </w:p>
    <w:p>
      <w:pPr>
        <w:pStyle w:val="Body"/>
        <w:bidi w:val="0"/>
      </w:pPr>
      <w:r>
        <w:rPr>
          <w:rFonts w:ascii="Helvetica" w:cs="Arial Unicode MS" w:hAnsi="Arial Unicode MS" w:eastAsia="Arial Unicode MS"/>
          <w:rtl w:val="0"/>
        </w:rPr>
        <w:tab/>
        <w:t>But with all these options (which usually relate to downloads, streaming, ringtones, ringbacks, expanded territories, expanded distribution platforms, out-of-context promos, etc.), it is essential to understand the primary considerations which are involved in the initial licensing of a song (or master recording, if applicable) for use in one of these series, since many of the options and the additional fees may or may not be exercised by the television production company.</w:t>
      </w:r>
    </w:p>
    <w:p>
      <w:pPr>
        <w:pStyle w:val="Body"/>
        <w:bidi w:val="0"/>
      </w:pPr>
    </w:p>
    <w:p>
      <w:pPr>
        <w:pStyle w:val="Body"/>
        <w:bidi w:val="0"/>
        <w:rPr>
          <w:u w:val="single"/>
        </w:rPr>
      </w:pPr>
      <w:r>
        <w:rPr>
          <w:rFonts w:ascii="Helvetica" w:cs="Arial Unicode MS" w:hAnsi="Arial Unicode MS" w:eastAsia="Arial Unicode MS"/>
          <w:u w:val="single"/>
          <w:rtl w:val="0"/>
          <w:lang w:val="en-US"/>
        </w:rPr>
        <w:t>1. Timing and Use</w:t>
      </w:r>
    </w:p>
    <w:p>
      <w:pPr>
        <w:pStyle w:val="Body"/>
        <w:bidi w:val="0"/>
        <w:rPr>
          <w:u w:val="single"/>
        </w:rPr>
      </w:pPr>
    </w:p>
    <w:p>
      <w:pPr>
        <w:pStyle w:val="Body"/>
        <w:bidi w:val="0"/>
      </w:pPr>
      <w:r>
        <w:rPr>
          <w:rFonts w:ascii="Helvetica" w:cs="Arial Unicode MS" w:hAnsi="Arial Unicode MS" w:eastAsia="Arial Unicode MS"/>
          <w:rtl w:val="0"/>
        </w:rPr>
        <w:tab/>
        <w:t>First of all, the initial synchronization fees themselves for the use of a song or master are often based on either timing or manner of use in a particular episode.</w:t>
      </w:r>
    </w:p>
    <w:p>
      <w:pPr>
        <w:pStyle w:val="Body"/>
        <w:bidi w:val="0"/>
      </w:pPr>
    </w:p>
    <w:p>
      <w:pPr>
        <w:pStyle w:val="Body"/>
        <w:bidi w:val="0"/>
      </w:pPr>
      <w:r>
        <w:rPr>
          <w:rFonts w:ascii="Helvetica" w:cs="Arial Unicode MS" w:hAnsi="Arial Unicode MS" w:eastAsia="Arial Unicode MS"/>
          <w:rtl w:val="0"/>
        </w:rPr>
        <w:tab/>
        <w:t>For example, one show (</w:t>
      </w:r>
      <w:r>
        <w:rPr>
          <w:rFonts w:ascii="Arial Unicode MS" w:cs="Arial Unicode MS" w:hAnsi="Arial Unicode MS" w:eastAsia="Arial Unicode MS" w:hint="default"/>
          <w:b w:val="1"/>
          <w:bCs w:val="1"/>
          <w:rtl w:val="0"/>
        </w:rPr>
        <w:t>“</w:t>
      </w:r>
      <w:r>
        <w:rPr>
          <w:rFonts w:ascii="Helvetica" w:cs="Arial Unicode MS" w:hAnsi="Arial Unicode MS" w:eastAsia="Arial Unicode MS"/>
          <w:b w:val="1"/>
          <w:bCs w:val="1"/>
          <w:rtl w:val="0"/>
          <w:lang w:val="en-US"/>
        </w:rPr>
        <w:t>So You Think You Can Dance</w:t>
      </w:r>
      <w:r>
        <w:rPr>
          <w:rFonts w:ascii="Arial Unicode MS" w:cs="Arial Unicode MS" w:hAnsi="Arial Unicode MS" w:eastAsia="Arial Unicode MS" w:hint="default"/>
          <w:b w:val="1"/>
          <w:bCs w:val="1"/>
          <w:rtl w:val="0"/>
        </w:rPr>
        <w:t>”</w:t>
      </w:r>
      <w:r>
        <w:rPr>
          <w:rFonts w:ascii="Helvetica" w:cs="Arial Unicode MS" w:hAnsi="Arial Unicode MS" w:eastAsia="Arial Unicode MS"/>
          <w:rtl w:val="0"/>
        </w:rPr>
        <w:t xml:space="preserve">) has four categories of timing (i.e. </w:t>
      </w:r>
      <w:r>
        <w:rPr>
          <w:rFonts w:ascii="Arial Unicode MS" w:cs="Arial Unicode MS" w:hAnsi="Arial Unicode MS" w:eastAsia="Arial Unicode MS" w:hint="default"/>
          <w:rtl w:val="0"/>
        </w:rPr>
        <w:t>“</w:t>
      </w:r>
      <w:r>
        <w:rPr>
          <w:rFonts w:ascii="Helvetica" w:cs="Arial Unicode MS" w:hAnsi="Arial Unicode MS" w:eastAsia="Arial Unicode MS"/>
          <w:rtl w:val="0"/>
        </w:rPr>
        <w:t>up to 0:30,</w:t>
      </w:r>
      <w:r>
        <w:rPr>
          <w:rFonts w:ascii="Arial Unicode MS" w:cs="Arial Unicode MS" w:hAnsi="Arial Unicode MS" w:eastAsia="Arial Unicode MS" w:hint="default"/>
          <w:rtl w:val="0"/>
        </w:rPr>
        <w:t>” “</w:t>
      </w:r>
      <w:r>
        <w:rPr>
          <w:rFonts w:ascii="Helvetica" w:cs="Arial Unicode MS" w:hAnsi="Arial Unicode MS" w:eastAsia="Arial Unicode MS"/>
          <w:rtl w:val="0"/>
        </w:rPr>
        <w:t>from 0:31-1:00,</w:t>
      </w:r>
      <w:r>
        <w:rPr>
          <w:rFonts w:ascii="Arial Unicode MS" w:cs="Arial Unicode MS" w:hAnsi="Arial Unicode MS" w:eastAsia="Arial Unicode MS" w:hint="default"/>
          <w:rtl w:val="0"/>
        </w:rPr>
        <w:t>” “</w:t>
      </w:r>
      <w:r>
        <w:rPr>
          <w:rFonts w:ascii="Helvetica" w:cs="Arial Unicode MS" w:hAnsi="Arial Unicode MS" w:eastAsia="Arial Unicode MS"/>
          <w:rtl w:val="0"/>
        </w:rPr>
        <w:t>from 1:00-2:00,</w:t>
      </w:r>
      <w:r>
        <w:rPr>
          <w:rFonts w:ascii="Arial Unicode MS" w:cs="Arial Unicode MS" w:hAnsi="Arial Unicode MS" w:eastAsia="Arial Unicode MS" w:hint="default"/>
          <w:rtl w:val="0"/>
        </w:rPr>
        <w:t xml:space="preserve">” </w:t>
      </w:r>
      <w:r>
        <w:rPr>
          <w:rFonts w:ascii="Helvetica" w:cs="Arial Unicode MS" w:hAnsi="Arial Unicode MS" w:eastAsia="Arial Unicode MS"/>
          <w:rtl w:val="0"/>
        </w:rPr>
        <w:t xml:space="preserve">and </w:t>
      </w:r>
      <w:r>
        <w:rPr>
          <w:rFonts w:ascii="Arial Unicode MS" w:cs="Arial Unicode MS" w:hAnsi="Arial Unicode MS" w:eastAsia="Arial Unicode MS" w:hint="default"/>
          <w:rtl w:val="0"/>
        </w:rPr>
        <w:t>“</w:t>
      </w:r>
      <w:r>
        <w:rPr>
          <w:rFonts w:ascii="Helvetica" w:cs="Arial Unicode MS" w:hAnsi="Arial Unicode MS" w:eastAsia="Arial Unicode MS"/>
          <w:rtl w:val="0"/>
        </w:rPr>
        <w:t>2:00 and over</w:t>
      </w:r>
      <w:r>
        <w:rPr>
          <w:rFonts w:ascii="Arial Unicode MS" w:cs="Arial Unicode MS" w:hAnsi="Arial Unicode MS" w:eastAsia="Arial Unicode MS" w:hint="default"/>
          <w:rtl w:val="0"/>
        </w:rPr>
        <w:t>”</w:t>
      </w:r>
      <w:r>
        <w:rPr>
          <w:rFonts w:ascii="Helvetica" w:cs="Arial Unicode MS" w:hAnsi="Arial Unicode MS" w:eastAsia="Arial Unicode MS"/>
          <w:rtl w:val="0"/>
        </w:rPr>
        <w:t>) with different synchronization fees attached to each. Obviously, the longer the use, the larger the fee.</w:t>
      </w:r>
    </w:p>
    <w:p>
      <w:pPr>
        <w:pStyle w:val="Body"/>
        <w:bidi w:val="0"/>
      </w:pPr>
    </w:p>
    <w:p>
      <w:pPr>
        <w:pStyle w:val="Body"/>
        <w:bidi w:val="0"/>
      </w:pPr>
      <w:r>
        <w:rPr>
          <w:rFonts w:ascii="Helvetica" w:cs="Arial Unicode MS" w:hAnsi="Arial Unicode MS" w:eastAsia="Arial Unicode MS"/>
          <w:rtl w:val="0"/>
        </w:rPr>
        <w:tab/>
        <w:t>Another show (</w:t>
      </w:r>
      <w:r>
        <w:rPr>
          <w:rFonts w:ascii="Arial Unicode MS" w:cs="Arial Unicode MS" w:hAnsi="Arial Unicode MS" w:eastAsia="Arial Unicode MS" w:hint="default"/>
          <w:b w:val="1"/>
          <w:bCs w:val="1"/>
          <w:rtl w:val="0"/>
        </w:rPr>
        <w:t>“</w:t>
      </w:r>
      <w:r>
        <w:rPr>
          <w:rFonts w:ascii="Helvetica" w:cs="Arial Unicode MS" w:hAnsi="Arial Unicode MS" w:eastAsia="Arial Unicode MS"/>
          <w:b w:val="1"/>
          <w:bCs w:val="1"/>
          <w:rtl w:val="0"/>
          <w:lang w:val="en-US"/>
        </w:rPr>
        <w:t>American Idol</w:t>
      </w:r>
      <w:r>
        <w:rPr>
          <w:rFonts w:ascii="Arial Unicode MS" w:cs="Arial Unicode MS" w:hAnsi="Arial Unicode MS" w:eastAsia="Arial Unicode MS" w:hint="default"/>
          <w:b w:val="1"/>
          <w:bCs w:val="1"/>
          <w:rtl w:val="0"/>
        </w:rPr>
        <w:t>”</w:t>
      </w:r>
      <w:r>
        <w:rPr>
          <w:rFonts w:ascii="Helvetica" w:cs="Arial Unicode MS" w:hAnsi="Arial Unicode MS" w:eastAsia="Arial Unicode MS"/>
          <w:rtl w:val="0"/>
        </w:rPr>
        <w:t>) uses two categories for use in the initial episode (</w:t>
      </w:r>
      <w:r>
        <w:rPr>
          <w:rFonts w:ascii="Arial Unicode MS" w:cs="Arial Unicode MS" w:hAnsi="Arial Unicode MS" w:eastAsia="Arial Unicode MS" w:hint="default"/>
          <w:rtl w:val="0"/>
        </w:rPr>
        <w:t>“</w:t>
      </w:r>
      <w:r>
        <w:rPr>
          <w:rFonts w:ascii="Helvetica" w:cs="Arial Unicode MS" w:hAnsi="Arial Unicode MS" w:eastAsia="Arial Unicode MS"/>
          <w:rtl w:val="0"/>
        </w:rPr>
        <w:t>up to 1:00</w:t>
      </w:r>
      <w:r>
        <w:rPr>
          <w:rFonts w:ascii="Arial Unicode MS" w:cs="Arial Unicode MS" w:hAnsi="Arial Unicode MS" w:eastAsia="Arial Unicode MS" w:hint="default"/>
          <w:rtl w:val="0"/>
        </w:rPr>
        <w:t xml:space="preserve">” </w:t>
      </w:r>
      <w:r>
        <w:rPr>
          <w:rFonts w:ascii="Helvetica" w:cs="Arial Unicode MS" w:hAnsi="Arial Unicode MS" w:eastAsia="Arial Unicode MS"/>
          <w:rtl w:val="0"/>
        </w:rPr>
        <w:t xml:space="preserve">and </w:t>
      </w:r>
      <w:r>
        <w:rPr>
          <w:rFonts w:ascii="Arial Unicode MS" w:cs="Arial Unicode MS" w:hAnsi="Arial Unicode MS" w:eastAsia="Arial Unicode MS" w:hint="default"/>
          <w:rtl w:val="0"/>
        </w:rPr>
        <w:t>“</w:t>
      </w:r>
      <w:r>
        <w:rPr>
          <w:rFonts w:ascii="Helvetica" w:cs="Arial Unicode MS" w:hAnsi="Arial Unicode MS" w:eastAsia="Arial Unicode MS"/>
          <w:rtl w:val="0"/>
        </w:rPr>
        <w:t>over 1:00</w:t>
      </w:r>
      <w:r>
        <w:rPr>
          <w:rFonts w:ascii="Arial Unicode MS" w:cs="Arial Unicode MS" w:hAnsi="Arial Unicode MS" w:eastAsia="Arial Unicode MS" w:hint="default"/>
          <w:rtl w:val="0"/>
        </w:rPr>
        <w:t>”</w:t>
      </w:r>
      <w:r>
        <w:rPr>
          <w:rFonts w:ascii="Helvetica" w:cs="Arial Unicode MS" w:hAnsi="Arial Unicode MS" w:eastAsia="Arial Unicode MS"/>
          <w:rtl w:val="0"/>
        </w:rPr>
        <w:t xml:space="preserve">), but has two other categories for </w:t>
      </w:r>
      <w:r>
        <w:rPr>
          <w:rFonts w:ascii="Arial Unicode MS" w:cs="Arial Unicode MS" w:hAnsi="Arial Unicode MS" w:eastAsia="Arial Unicode MS" w:hint="default"/>
          <w:rtl w:val="0"/>
        </w:rPr>
        <w:t>“</w:t>
      </w:r>
      <w:r>
        <w:rPr>
          <w:rFonts w:ascii="Helvetica" w:cs="Arial Unicode MS" w:hAnsi="Arial Unicode MS" w:eastAsia="Arial Unicode MS"/>
          <w:rtl w:val="0"/>
        </w:rPr>
        <w:t>results episodes</w:t>
      </w:r>
      <w:r>
        <w:rPr>
          <w:rFonts w:ascii="Arial Unicode MS" w:cs="Arial Unicode MS" w:hAnsi="Arial Unicode MS" w:eastAsia="Arial Unicode MS" w:hint="default"/>
          <w:rtl w:val="0"/>
        </w:rPr>
        <w:t xml:space="preserve">” </w:t>
      </w:r>
      <w:r>
        <w:rPr>
          <w:rFonts w:ascii="Helvetica" w:cs="Arial Unicode MS" w:hAnsi="Arial Unicode MS" w:eastAsia="Arial Unicode MS"/>
          <w:rtl w:val="0"/>
        </w:rPr>
        <w:t xml:space="preserve">or </w:t>
      </w:r>
      <w:r>
        <w:rPr>
          <w:rFonts w:ascii="Arial Unicode MS" w:cs="Arial Unicode MS" w:hAnsi="Arial Unicode MS" w:eastAsia="Arial Unicode MS" w:hint="default"/>
          <w:rtl w:val="0"/>
        </w:rPr>
        <w:t>“</w:t>
      </w:r>
      <w:r>
        <w:rPr>
          <w:rFonts w:ascii="Helvetica" w:cs="Arial Unicode MS" w:hAnsi="Arial Unicode MS" w:eastAsia="Arial Unicode MS"/>
          <w:rtl w:val="0"/>
        </w:rPr>
        <w:t>subsequent episodes</w:t>
      </w:r>
      <w:r>
        <w:rPr>
          <w:rFonts w:ascii="Arial Unicode MS" w:cs="Arial Unicode MS" w:hAnsi="Arial Unicode MS" w:eastAsia="Arial Unicode MS" w:hint="default"/>
          <w:rtl w:val="0"/>
        </w:rPr>
        <w:t xml:space="preserve">” </w:t>
      </w:r>
      <w:r>
        <w:rPr>
          <w:rFonts w:ascii="Helvetica" w:cs="Arial Unicode MS" w:hAnsi="Arial Unicode MS" w:eastAsia="Arial Unicode MS"/>
          <w:rtl w:val="0"/>
        </w:rPr>
        <w:t>(</w:t>
      </w:r>
      <w:r>
        <w:rPr>
          <w:rFonts w:ascii="Arial Unicode MS" w:cs="Arial Unicode MS" w:hAnsi="Arial Unicode MS" w:eastAsia="Arial Unicode MS" w:hint="default"/>
          <w:rtl w:val="0"/>
        </w:rPr>
        <w:t>“</w:t>
      </w:r>
      <w:r>
        <w:rPr>
          <w:rFonts w:ascii="Helvetica" w:cs="Arial Unicode MS" w:hAnsi="Arial Unicode MS" w:eastAsia="Arial Unicode MS"/>
          <w:rtl w:val="0"/>
        </w:rPr>
        <w:t>up to 0:45</w:t>
      </w:r>
      <w:r>
        <w:rPr>
          <w:rFonts w:ascii="Arial Unicode MS" w:cs="Arial Unicode MS" w:hAnsi="Arial Unicode MS" w:eastAsia="Arial Unicode MS" w:hint="default"/>
          <w:rtl w:val="0"/>
        </w:rPr>
        <w:t xml:space="preserve">” </w:t>
      </w:r>
      <w:r>
        <w:rPr>
          <w:rFonts w:ascii="Helvetica" w:cs="Arial Unicode MS" w:hAnsi="Arial Unicode MS" w:eastAsia="Arial Unicode MS"/>
          <w:rtl w:val="0"/>
        </w:rPr>
        <w:t xml:space="preserve">and </w:t>
      </w:r>
      <w:r>
        <w:rPr>
          <w:rFonts w:ascii="Arial Unicode MS" w:cs="Arial Unicode MS" w:hAnsi="Arial Unicode MS" w:eastAsia="Arial Unicode MS" w:hint="default"/>
          <w:rtl w:val="0"/>
        </w:rPr>
        <w:t>“</w:t>
      </w:r>
      <w:r>
        <w:rPr>
          <w:rFonts w:ascii="Helvetica" w:cs="Arial Unicode MS" w:hAnsi="Arial Unicode MS" w:eastAsia="Arial Unicode MS"/>
          <w:rtl w:val="0"/>
        </w:rPr>
        <w:t>over 0:45</w:t>
      </w:r>
      <w:r>
        <w:rPr>
          <w:rFonts w:ascii="Arial Unicode MS" w:cs="Arial Unicode MS" w:hAnsi="Arial Unicode MS" w:eastAsia="Arial Unicode MS" w:hint="default"/>
          <w:rtl w:val="0"/>
        </w:rPr>
        <w:t>”</w:t>
      </w:r>
      <w:r>
        <w:rPr>
          <w:rFonts w:ascii="Helvetica" w:cs="Arial Unicode MS" w:hAnsi="Arial Unicode MS" w:eastAsia="Arial Unicode MS"/>
          <w:rtl w:val="0"/>
        </w:rPr>
        <w:t>). All categories have different fees with the prices for the initial use larger than the other episodes mentioned above.</w:t>
      </w:r>
    </w:p>
    <w:p>
      <w:pPr>
        <w:pStyle w:val="Body"/>
        <w:bidi w:val="0"/>
      </w:pPr>
    </w:p>
    <w:p>
      <w:pPr>
        <w:pStyle w:val="Body"/>
        <w:bidi w:val="0"/>
      </w:pPr>
      <w:r>
        <w:rPr>
          <w:rFonts w:ascii="Helvetica" w:cs="Arial Unicode MS" w:hAnsi="Arial Unicode MS" w:eastAsia="Arial Unicode MS"/>
          <w:rtl w:val="0"/>
        </w:rPr>
        <w:tab/>
        <w:t>A third example (</w:t>
      </w:r>
      <w:r>
        <w:rPr>
          <w:rFonts w:ascii="Arial Unicode MS" w:cs="Arial Unicode MS" w:hAnsi="Arial Unicode MS" w:eastAsia="Arial Unicode MS" w:hint="default"/>
          <w:b w:val="1"/>
          <w:bCs w:val="1"/>
          <w:rtl w:val="0"/>
        </w:rPr>
        <w:t>“</w:t>
      </w:r>
      <w:r>
        <w:rPr>
          <w:rFonts w:ascii="Helvetica" w:cs="Arial Unicode MS" w:hAnsi="Arial Unicode MS" w:eastAsia="Arial Unicode MS"/>
          <w:b w:val="1"/>
          <w:bCs w:val="1"/>
          <w:rtl w:val="0"/>
        </w:rPr>
        <w:t>America</w:t>
      </w:r>
      <w:r>
        <w:rPr>
          <w:rFonts w:ascii="Arial Unicode MS" w:cs="Arial Unicode MS" w:hAnsi="Arial Unicode MS" w:eastAsia="Arial Unicode MS" w:hint="default"/>
          <w:b w:val="1"/>
          <w:bCs w:val="1"/>
          <w:rtl w:val="0"/>
          <w:lang w:val="fr-FR"/>
        </w:rPr>
        <w:t>’</w:t>
      </w:r>
      <w:r>
        <w:rPr>
          <w:rFonts w:ascii="Helvetica" w:cs="Arial Unicode MS" w:hAnsi="Arial Unicode MS" w:eastAsia="Arial Unicode MS"/>
          <w:b w:val="1"/>
          <w:bCs w:val="1"/>
          <w:rtl w:val="0"/>
        </w:rPr>
        <w:t>s Got Talent</w:t>
      </w:r>
      <w:r>
        <w:rPr>
          <w:rFonts w:ascii="Arial Unicode MS" w:cs="Arial Unicode MS" w:hAnsi="Arial Unicode MS" w:eastAsia="Arial Unicode MS" w:hint="default"/>
          <w:b w:val="1"/>
          <w:bCs w:val="1"/>
          <w:rtl w:val="0"/>
        </w:rPr>
        <w:t>”</w:t>
      </w:r>
      <w:r>
        <w:rPr>
          <w:rFonts w:ascii="Helvetica" w:cs="Arial Unicode MS" w:hAnsi="Arial Unicode MS" w:eastAsia="Arial Unicode MS"/>
          <w:rtl w:val="0"/>
        </w:rPr>
        <w:t xml:space="preserve">) separates the categories into actual </w:t>
      </w:r>
      <w:r>
        <w:rPr>
          <w:rFonts w:ascii="Arial Unicode MS" w:cs="Arial Unicode MS" w:hAnsi="Arial Unicode MS" w:eastAsia="Arial Unicode MS" w:hint="default"/>
          <w:rtl w:val="0"/>
        </w:rPr>
        <w:t>“</w:t>
      </w:r>
      <w:r>
        <w:rPr>
          <w:rFonts w:ascii="Helvetica" w:cs="Arial Unicode MS" w:hAnsi="Arial Unicode MS" w:eastAsia="Arial Unicode MS"/>
          <w:rtl w:val="0"/>
          <w:lang w:val="fr-FR"/>
        </w:rPr>
        <w:t>contestant performances</w:t>
      </w:r>
      <w:r>
        <w:rPr>
          <w:rFonts w:ascii="Arial Unicode MS" w:cs="Arial Unicode MS" w:hAnsi="Arial Unicode MS" w:eastAsia="Arial Unicode MS" w:hint="default"/>
          <w:rtl w:val="0"/>
        </w:rPr>
        <w:t xml:space="preserve">” </w:t>
      </w:r>
      <w:r>
        <w:rPr>
          <w:rFonts w:ascii="Helvetica" w:cs="Arial Unicode MS" w:hAnsi="Arial Unicode MS" w:eastAsia="Arial Unicode MS"/>
          <w:rtl w:val="0"/>
        </w:rPr>
        <w:t xml:space="preserve">and </w:t>
      </w:r>
      <w:r>
        <w:rPr>
          <w:rFonts w:ascii="Arial Unicode MS" w:cs="Arial Unicode MS" w:hAnsi="Arial Unicode MS" w:eastAsia="Arial Unicode MS" w:hint="default"/>
          <w:rtl w:val="0"/>
        </w:rPr>
        <w:t>“</w:t>
      </w:r>
      <w:r>
        <w:rPr>
          <w:rFonts w:ascii="Helvetica" w:cs="Arial Unicode MS" w:hAnsi="Arial Unicode MS" w:eastAsia="Arial Unicode MS"/>
          <w:rtl w:val="0"/>
          <w:lang w:val="da-DK"/>
        </w:rPr>
        <w:t>non-contestant performance music beds</w:t>
      </w:r>
      <w:r>
        <w:rPr>
          <w:rFonts w:ascii="Arial Unicode MS" w:cs="Arial Unicode MS" w:hAnsi="Arial Unicode MS" w:eastAsia="Arial Unicode MS" w:hint="default"/>
          <w:rtl w:val="0"/>
        </w:rPr>
        <w:t xml:space="preserve">” </w:t>
      </w:r>
      <w:r>
        <w:rPr>
          <w:rFonts w:ascii="Helvetica" w:cs="Arial Unicode MS" w:hAnsi="Arial Unicode MS" w:eastAsia="Arial Unicode MS"/>
          <w:rtl w:val="0"/>
        </w:rPr>
        <w:t xml:space="preserve">(the latter defined as </w:t>
      </w:r>
      <w:r>
        <w:rPr>
          <w:rFonts w:ascii="Arial Unicode MS" w:cs="Arial Unicode MS" w:hAnsi="Arial Unicode MS" w:eastAsia="Arial Unicode MS" w:hint="default"/>
          <w:rtl w:val="0"/>
        </w:rPr>
        <w:t>“</w:t>
      </w:r>
      <w:r>
        <w:rPr>
          <w:rFonts w:ascii="Helvetica" w:cs="Arial Unicode MS" w:hAnsi="Arial Unicode MS" w:eastAsia="Arial Unicode MS"/>
          <w:rtl w:val="0"/>
        </w:rPr>
        <w:t>background instrumental and/or vocal for contestant bio package, montage, act open, story package, or judges deliberation package</w:t>
      </w:r>
      <w:r>
        <w:rPr>
          <w:rFonts w:ascii="Arial Unicode MS" w:cs="Arial Unicode MS" w:hAnsi="Arial Unicode MS" w:eastAsia="Arial Unicode MS" w:hint="default"/>
          <w:rtl w:val="0"/>
        </w:rPr>
        <w:t>”</w:t>
      </w:r>
      <w:r>
        <w:rPr>
          <w:rFonts w:ascii="Helvetica" w:cs="Arial Unicode MS" w:hAnsi="Arial Unicode MS" w:eastAsia="Arial Unicode MS"/>
          <w:rtl w:val="0"/>
        </w:rPr>
        <w:t>).</w:t>
      </w:r>
    </w:p>
    <w:p>
      <w:pPr>
        <w:pStyle w:val="Body"/>
        <w:bidi w:val="0"/>
      </w:pPr>
    </w:p>
    <w:p>
      <w:pPr>
        <w:pStyle w:val="Body"/>
        <w:bidi w:val="0"/>
      </w:pPr>
      <w:r>
        <w:rPr>
          <w:rFonts w:ascii="Helvetica" w:cs="Arial Unicode MS" w:hAnsi="Arial Unicode MS" w:eastAsia="Arial Unicode MS"/>
          <w:rtl w:val="0"/>
        </w:rPr>
        <w:tab/>
        <w:t xml:space="preserve">The contestant performance price structure has separate fees for </w:t>
      </w:r>
      <w:r>
        <w:rPr>
          <w:rFonts w:ascii="Arial Unicode MS" w:cs="Arial Unicode MS" w:hAnsi="Arial Unicode MS" w:eastAsia="Arial Unicode MS" w:hint="default"/>
          <w:rtl w:val="0"/>
        </w:rPr>
        <w:t>“</w:t>
      </w:r>
      <w:r>
        <w:rPr>
          <w:rFonts w:ascii="Helvetica" w:cs="Arial Unicode MS" w:hAnsi="Arial Unicode MS" w:eastAsia="Arial Unicode MS"/>
          <w:rtl w:val="0"/>
        </w:rPr>
        <w:t>up to 0:30,</w:t>
      </w:r>
      <w:r>
        <w:rPr>
          <w:rFonts w:ascii="Arial Unicode MS" w:cs="Arial Unicode MS" w:hAnsi="Arial Unicode MS" w:eastAsia="Arial Unicode MS" w:hint="default"/>
          <w:rtl w:val="0"/>
        </w:rPr>
        <w:t>” “</w:t>
      </w:r>
      <w:r>
        <w:rPr>
          <w:rFonts w:ascii="Helvetica" w:cs="Arial Unicode MS" w:hAnsi="Arial Unicode MS" w:eastAsia="Arial Unicode MS"/>
          <w:rtl w:val="0"/>
        </w:rPr>
        <w:t>0:31-1:30,</w:t>
      </w:r>
      <w:r>
        <w:rPr>
          <w:rFonts w:ascii="Arial Unicode MS" w:cs="Arial Unicode MS" w:hAnsi="Arial Unicode MS" w:eastAsia="Arial Unicode MS" w:hint="default"/>
          <w:rtl w:val="0"/>
        </w:rPr>
        <w:t xml:space="preserve">” </w:t>
      </w:r>
      <w:r>
        <w:rPr>
          <w:rFonts w:ascii="Helvetica" w:cs="Arial Unicode MS" w:hAnsi="Arial Unicode MS" w:eastAsia="Arial Unicode MS"/>
          <w:rtl w:val="0"/>
        </w:rPr>
        <w:t xml:space="preserve">and </w:t>
      </w:r>
      <w:r>
        <w:rPr>
          <w:rFonts w:ascii="Arial Unicode MS" w:cs="Arial Unicode MS" w:hAnsi="Arial Unicode MS" w:eastAsia="Arial Unicode MS" w:hint="default"/>
          <w:rtl w:val="0"/>
        </w:rPr>
        <w:t>“</w:t>
      </w:r>
      <w:r>
        <w:rPr>
          <w:rFonts w:ascii="Helvetica" w:cs="Arial Unicode MS" w:hAnsi="Arial Unicode MS" w:eastAsia="Arial Unicode MS"/>
          <w:rtl w:val="0"/>
        </w:rPr>
        <w:t>1:31-2:30</w:t>
      </w:r>
      <w:r>
        <w:rPr>
          <w:rFonts w:ascii="Arial Unicode MS" w:cs="Arial Unicode MS" w:hAnsi="Arial Unicode MS" w:eastAsia="Arial Unicode MS" w:hint="default"/>
          <w:rtl w:val="0"/>
        </w:rPr>
        <w:t xml:space="preserve">” </w:t>
      </w:r>
      <w:r>
        <w:rPr>
          <w:rFonts w:ascii="Helvetica" w:cs="Arial Unicode MS" w:hAnsi="Arial Unicode MS" w:eastAsia="Arial Unicode MS"/>
          <w:rtl w:val="0"/>
        </w:rPr>
        <w:t>(plus 0:10 recaps in the same episode). There are additional fees for a short additional recap up to 0:25 in the same episode and multiple recaps in future episodes up to 1:30.</w:t>
      </w:r>
    </w:p>
    <w:p>
      <w:pPr>
        <w:pStyle w:val="Body"/>
        <w:bidi w:val="0"/>
      </w:pPr>
    </w:p>
    <w:p>
      <w:pPr>
        <w:pStyle w:val="Body"/>
        <w:bidi w:val="0"/>
      </w:pPr>
      <w:r>
        <w:rPr>
          <w:rFonts w:ascii="Helvetica" w:cs="Arial Unicode MS" w:hAnsi="Arial Unicode MS" w:eastAsia="Arial Unicode MS"/>
          <w:rtl w:val="0"/>
        </w:rPr>
        <w:tab/>
        <w:t xml:space="preserve">As for the non-contestant performance bed timings, there are increasing fees starting at </w:t>
      </w:r>
      <w:r>
        <w:rPr>
          <w:rFonts w:ascii="Arial Unicode MS" w:cs="Arial Unicode MS" w:hAnsi="Arial Unicode MS" w:eastAsia="Arial Unicode MS" w:hint="default"/>
          <w:rtl w:val="0"/>
        </w:rPr>
        <w:t>“</w:t>
      </w:r>
      <w:r>
        <w:rPr>
          <w:rFonts w:ascii="Helvetica" w:cs="Arial Unicode MS" w:hAnsi="Arial Unicode MS" w:eastAsia="Arial Unicode MS"/>
          <w:rtl w:val="0"/>
        </w:rPr>
        <w:t>up to 1:00,</w:t>
      </w:r>
      <w:r>
        <w:rPr>
          <w:rFonts w:ascii="Arial Unicode MS" w:cs="Arial Unicode MS" w:hAnsi="Arial Unicode MS" w:eastAsia="Arial Unicode MS" w:hint="default"/>
          <w:rtl w:val="0"/>
        </w:rPr>
        <w:t xml:space="preserve">” </w:t>
      </w:r>
      <w:r>
        <w:rPr>
          <w:rFonts w:ascii="Helvetica" w:cs="Arial Unicode MS" w:hAnsi="Arial Unicode MS" w:eastAsia="Arial Unicode MS"/>
          <w:rtl w:val="0"/>
        </w:rPr>
        <w:t xml:space="preserve">then </w:t>
      </w:r>
      <w:r>
        <w:rPr>
          <w:rFonts w:ascii="Arial Unicode MS" w:cs="Arial Unicode MS" w:hAnsi="Arial Unicode MS" w:eastAsia="Arial Unicode MS" w:hint="default"/>
          <w:rtl w:val="0"/>
        </w:rPr>
        <w:t>“</w:t>
      </w:r>
      <w:r>
        <w:rPr>
          <w:rFonts w:ascii="Helvetica" w:cs="Arial Unicode MS" w:hAnsi="Arial Unicode MS" w:eastAsia="Arial Unicode MS"/>
          <w:rtl w:val="0"/>
        </w:rPr>
        <w:t>1:01-2:00,</w:t>
      </w:r>
      <w:r>
        <w:rPr>
          <w:rFonts w:ascii="Arial Unicode MS" w:cs="Arial Unicode MS" w:hAnsi="Arial Unicode MS" w:eastAsia="Arial Unicode MS" w:hint="default"/>
          <w:rtl w:val="0"/>
        </w:rPr>
        <w:t xml:space="preserve">” </w:t>
      </w:r>
      <w:r>
        <w:rPr>
          <w:rFonts w:ascii="Helvetica" w:cs="Arial Unicode MS" w:hAnsi="Arial Unicode MS" w:eastAsia="Arial Unicode MS"/>
          <w:rtl w:val="0"/>
        </w:rPr>
        <w:t xml:space="preserve">and finally </w:t>
      </w:r>
      <w:r>
        <w:rPr>
          <w:rFonts w:ascii="Arial Unicode MS" w:cs="Arial Unicode MS" w:hAnsi="Arial Unicode MS" w:eastAsia="Arial Unicode MS" w:hint="default"/>
          <w:rtl w:val="0"/>
        </w:rPr>
        <w:t>“</w:t>
      </w:r>
      <w:r>
        <w:rPr>
          <w:rFonts w:ascii="Helvetica" w:cs="Arial Unicode MS" w:hAnsi="Arial Unicode MS" w:eastAsia="Arial Unicode MS"/>
          <w:rtl w:val="0"/>
        </w:rPr>
        <w:t>2:01-4:00</w:t>
      </w:r>
      <w:r>
        <w:rPr>
          <w:rFonts w:ascii="Arial Unicode MS" w:cs="Arial Unicode MS" w:hAnsi="Arial Unicode MS" w:eastAsia="Arial Unicode MS" w:hint="default"/>
          <w:rtl w:val="0"/>
        </w:rPr>
        <w:t>”</w:t>
      </w:r>
      <w:r>
        <w:rPr>
          <w:rFonts w:ascii="Helvetica" w:cs="Arial Unicode MS" w:hAnsi="Arial Unicode MS" w:eastAsia="Arial Unicode MS"/>
          <w:rtl w:val="0"/>
        </w:rPr>
        <w:t>.</w:t>
      </w:r>
    </w:p>
    <w:p>
      <w:pPr>
        <w:pStyle w:val="Body"/>
        <w:bidi w:val="0"/>
      </w:pPr>
    </w:p>
    <w:p>
      <w:pPr>
        <w:pStyle w:val="Body"/>
        <w:bidi w:val="0"/>
      </w:pPr>
      <w:r>
        <w:rPr>
          <w:rFonts w:ascii="Helvetica" w:cs="Arial Unicode MS" w:hAnsi="Arial Unicode MS" w:eastAsia="Arial Unicode MS"/>
          <w:rtl w:val="0"/>
        </w:rPr>
        <w:tab/>
        <w:t xml:space="preserve">As for </w:t>
      </w:r>
      <w:r>
        <w:rPr>
          <w:rFonts w:ascii="Arial Unicode MS" w:cs="Arial Unicode MS" w:hAnsi="Arial Unicode MS" w:eastAsia="Arial Unicode MS" w:hint="default"/>
          <w:b w:val="1"/>
          <w:bCs w:val="1"/>
          <w:rtl w:val="0"/>
        </w:rPr>
        <w:t>“</w:t>
      </w:r>
      <w:r>
        <w:rPr>
          <w:rFonts w:ascii="Helvetica" w:cs="Arial Unicode MS" w:hAnsi="Arial Unicode MS" w:eastAsia="Arial Unicode MS"/>
          <w:b w:val="1"/>
          <w:bCs w:val="1"/>
          <w:rtl w:val="0"/>
          <w:lang w:val="en-US"/>
        </w:rPr>
        <w:t>The Voice,</w:t>
      </w:r>
      <w:r>
        <w:rPr>
          <w:rFonts w:ascii="Arial Unicode MS" w:cs="Arial Unicode MS" w:hAnsi="Arial Unicode MS" w:eastAsia="Arial Unicode MS" w:hint="default"/>
          <w:b w:val="1"/>
          <w:bCs w:val="1"/>
          <w:rtl w:val="0"/>
        </w:rPr>
        <w:t xml:space="preserve">” </w:t>
      </w:r>
      <w:r>
        <w:rPr>
          <w:rFonts w:ascii="Helvetica" w:cs="Arial Unicode MS" w:hAnsi="Arial Unicode MS" w:eastAsia="Arial Unicode MS"/>
          <w:rtl w:val="0"/>
        </w:rPr>
        <w:t>there are four different timing categories which are also based on how the song or master is used in the episode.</w:t>
      </w:r>
    </w:p>
    <w:p>
      <w:pPr>
        <w:pStyle w:val="Body"/>
        <w:bidi w:val="0"/>
      </w:pPr>
    </w:p>
    <w:p>
      <w:pPr>
        <w:pStyle w:val="Body"/>
        <w:bidi w:val="0"/>
      </w:pPr>
      <w:r>
        <w:rPr>
          <w:rFonts w:ascii="Helvetica" w:cs="Arial Unicode MS" w:hAnsi="Arial Unicode MS" w:eastAsia="Arial Unicode MS"/>
          <w:rtl w:val="0"/>
        </w:rPr>
        <w:tab/>
        <w:t xml:space="preserve">The first is the actual on-camera performance by the singer. The two fee categories are </w:t>
      </w:r>
      <w:r>
        <w:rPr>
          <w:rFonts w:ascii="Arial Unicode MS" w:cs="Arial Unicode MS" w:hAnsi="Arial Unicode MS" w:eastAsia="Arial Unicode MS" w:hint="default"/>
          <w:rtl w:val="0"/>
        </w:rPr>
        <w:t>“</w:t>
      </w:r>
      <w:r>
        <w:rPr>
          <w:rFonts w:ascii="Helvetica" w:cs="Arial Unicode MS" w:hAnsi="Arial Unicode MS" w:eastAsia="Arial Unicode MS"/>
          <w:rtl w:val="0"/>
        </w:rPr>
        <w:t>up to 1:30</w:t>
      </w:r>
      <w:r>
        <w:rPr>
          <w:rFonts w:ascii="Arial Unicode MS" w:cs="Arial Unicode MS" w:hAnsi="Arial Unicode MS" w:eastAsia="Arial Unicode MS" w:hint="default"/>
          <w:rtl w:val="0"/>
        </w:rPr>
        <w:t xml:space="preserve">” </w:t>
      </w:r>
      <w:r>
        <w:rPr>
          <w:rFonts w:ascii="Helvetica" w:cs="Arial Unicode MS" w:hAnsi="Arial Unicode MS" w:eastAsia="Arial Unicode MS"/>
          <w:rtl w:val="0"/>
        </w:rPr>
        <w:t xml:space="preserve">and </w:t>
      </w:r>
      <w:r>
        <w:rPr>
          <w:rFonts w:ascii="Arial Unicode MS" w:cs="Arial Unicode MS" w:hAnsi="Arial Unicode MS" w:eastAsia="Arial Unicode MS" w:hint="default"/>
          <w:rtl w:val="0"/>
        </w:rPr>
        <w:t>“</w:t>
      </w:r>
      <w:r>
        <w:rPr>
          <w:rFonts w:ascii="Helvetica" w:cs="Arial Unicode MS" w:hAnsi="Arial Unicode MS" w:eastAsia="Arial Unicode MS"/>
          <w:rtl w:val="0"/>
        </w:rPr>
        <w:t>over 1:30</w:t>
      </w:r>
      <w:r>
        <w:rPr>
          <w:rFonts w:ascii="Arial Unicode MS" w:cs="Arial Unicode MS" w:hAnsi="Arial Unicode MS" w:eastAsia="Arial Unicode MS" w:hint="default"/>
          <w:rtl w:val="0"/>
        </w:rPr>
        <w:t>”</w:t>
      </w:r>
      <w:r>
        <w:rPr>
          <w:rFonts w:ascii="Helvetica" w:cs="Arial Unicode MS" w:hAnsi="Arial Unicode MS" w:eastAsia="Arial Unicode MS"/>
          <w:rtl w:val="0"/>
        </w:rPr>
        <w:t>. These are both aggregate timing categories.</w:t>
      </w:r>
    </w:p>
    <w:p>
      <w:pPr>
        <w:pStyle w:val="Body"/>
        <w:bidi w:val="0"/>
      </w:pPr>
    </w:p>
    <w:p>
      <w:pPr>
        <w:pStyle w:val="Body"/>
        <w:bidi w:val="0"/>
      </w:pPr>
      <w:r>
        <w:rPr>
          <w:rFonts w:ascii="Helvetica" w:cs="Arial Unicode MS" w:hAnsi="Arial Unicode MS" w:eastAsia="Arial Unicode MS"/>
          <w:rtl w:val="0"/>
        </w:rPr>
        <w:tab/>
        <w:t xml:space="preserve">The second category includes package clips (including auditions), finale retrospective re-use clips in other episodes (including </w:t>
      </w:r>
      <w:r>
        <w:rPr>
          <w:rFonts w:ascii="Arial Unicode MS" w:cs="Arial Unicode MS" w:hAnsi="Arial Unicode MS" w:eastAsia="Arial Unicode MS" w:hint="default"/>
          <w:rtl w:val="0"/>
        </w:rPr>
        <w:t>“</w:t>
      </w:r>
      <w:r>
        <w:rPr>
          <w:rFonts w:ascii="Helvetica" w:cs="Arial Unicode MS" w:hAnsi="Arial Unicode MS" w:eastAsia="Arial Unicode MS"/>
          <w:rtl w:val="0"/>
        </w:rPr>
        <w:t>previously seen</w:t>
      </w:r>
      <w:r>
        <w:rPr>
          <w:rFonts w:ascii="Arial Unicode MS" w:cs="Arial Unicode MS" w:hAnsi="Arial Unicode MS" w:eastAsia="Arial Unicode MS" w:hint="default"/>
          <w:rtl w:val="0"/>
        </w:rPr>
        <w:t xml:space="preserve">” </w:t>
      </w:r>
      <w:r>
        <w:rPr>
          <w:rFonts w:ascii="Helvetica" w:cs="Arial Unicode MS" w:hAnsi="Arial Unicode MS" w:eastAsia="Arial Unicode MS"/>
          <w:rtl w:val="0"/>
        </w:rPr>
        <w:t xml:space="preserve">or </w:t>
      </w:r>
      <w:r>
        <w:rPr>
          <w:rFonts w:ascii="Arial Unicode MS" w:cs="Arial Unicode MS" w:hAnsi="Arial Unicode MS" w:eastAsia="Arial Unicode MS" w:hint="default"/>
          <w:rtl w:val="0"/>
        </w:rPr>
        <w:t>“</w:t>
      </w:r>
      <w:r>
        <w:rPr>
          <w:rFonts w:ascii="Helvetica" w:cs="Arial Unicode MS" w:hAnsi="Arial Unicode MS" w:eastAsia="Arial Unicode MS"/>
          <w:rtl w:val="0"/>
          <w:lang w:val="nl-NL"/>
        </w:rPr>
        <w:t>coming next week</w:t>
      </w:r>
      <w:r>
        <w:rPr>
          <w:rFonts w:ascii="Arial Unicode MS" w:cs="Arial Unicode MS" w:hAnsi="Arial Unicode MS" w:eastAsia="Arial Unicode MS" w:hint="default"/>
          <w:rtl w:val="0"/>
        </w:rPr>
        <w:t xml:space="preserve">” </w:t>
      </w:r>
      <w:r>
        <w:rPr>
          <w:rFonts w:ascii="Helvetica" w:cs="Arial Unicode MS" w:hAnsi="Arial Unicode MS" w:eastAsia="Arial Unicode MS"/>
          <w:rtl w:val="0"/>
        </w:rPr>
        <w:t xml:space="preserve">clips). Fees are based on </w:t>
      </w:r>
      <w:r>
        <w:rPr>
          <w:rFonts w:ascii="Arial Unicode MS" w:cs="Arial Unicode MS" w:hAnsi="Arial Unicode MS" w:eastAsia="Arial Unicode MS" w:hint="default"/>
          <w:rtl w:val="0"/>
        </w:rPr>
        <w:t>“</w:t>
      </w:r>
      <w:r>
        <w:rPr>
          <w:rFonts w:ascii="Helvetica" w:cs="Arial Unicode MS" w:hAnsi="Arial Unicode MS" w:eastAsia="Arial Unicode MS"/>
          <w:rtl w:val="0"/>
        </w:rPr>
        <w:t>up to 0:10,</w:t>
      </w:r>
      <w:r>
        <w:rPr>
          <w:rFonts w:ascii="Arial Unicode MS" w:cs="Arial Unicode MS" w:hAnsi="Arial Unicode MS" w:eastAsia="Arial Unicode MS" w:hint="default"/>
          <w:rtl w:val="0"/>
        </w:rPr>
        <w:t>” “</w:t>
      </w:r>
      <w:r>
        <w:rPr>
          <w:rFonts w:ascii="Helvetica" w:cs="Arial Unicode MS" w:hAnsi="Arial Unicode MS" w:eastAsia="Arial Unicode MS"/>
          <w:rtl w:val="0"/>
        </w:rPr>
        <w:t>0:11-0:25,</w:t>
      </w:r>
      <w:r>
        <w:rPr>
          <w:rFonts w:ascii="Arial Unicode MS" w:cs="Arial Unicode MS" w:hAnsi="Arial Unicode MS" w:eastAsia="Arial Unicode MS" w:hint="default"/>
          <w:rtl w:val="0"/>
        </w:rPr>
        <w:t xml:space="preserve">” </w:t>
      </w:r>
      <w:r>
        <w:rPr>
          <w:rFonts w:ascii="Helvetica" w:cs="Arial Unicode MS" w:hAnsi="Arial Unicode MS" w:eastAsia="Arial Unicode MS"/>
          <w:rtl w:val="0"/>
        </w:rPr>
        <w:t xml:space="preserve">and </w:t>
      </w:r>
      <w:r>
        <w:rPr>
          <w:rFonts w:ascii="Arial Unicode MS" w:cs="Arial Unicode MS" w:hAnsi="Arial Unicode MS" w:eastAsia="Arial Unicode MS" w:hint="default"/>
          <w:rtl w:val="0"/>
        </w:rPr>
        <w:t>“</w:t>
      </w:r>
      <w:r>
        <w:rPr>
          <w:rFonts w:ascii="Helvetica" w:cs="Arial Unicode MS" w:hAnsi="Arial Unicode MS" w:eastAsia="Arial Unicode MS"/>
          <w:rtl w:val="0"/>
        </w:rPr>
        <w:t>over 0:25</w:t>
      </w:r>
      <w:r>
        <w:rPr>
          <w:rFonts w:ascii="Arial Unicode MS" w:cs="Arial Unicode MS" w:hAnsi="Arial Unicode MS" w:eastAsia="Arial Unicode MS" w:hint="default"/>
          <w:rtl w:val="0"/>
        </w:rPr>
        <w:t>”</w:t>
      </w:r>
      <w:r>
        <w:rPr>
          <w:rFonts w:ascii="Helvetica" w:cs="Arial Unicode MS" w:hAnsi="Arial Unicode MS" w:eastAsia="Arial Unicode MS"/>
          <w:rtl w:val="0"/>
        </w:rPr>
        <w:t>.</w:t>
      </w:r>
    </w:p>
    <w:p>
      <w:pPr>
        <w:pStyle w:val="Body"/>
        <w:bidi w:val="0"/>
      </w:pPr>
    </w:p>
    <w:p>
      <w:pPr>
        <w:pStyle w:val="Body"/>
        <w:bidi w:val="0"/>
      </w:pPr>
      <w:r>
        <w:rPr>
          <w:rFonts w:ascii="Helvetica" w:cs="Arial Unicode MS" w:hAnsi="Arial Unicode MS" w:eastAsia="Arial Unicode MS"/>
          <w:rtl w:val="0"/>
        </w:rPr>
        <w:tab/>
        <w:t xml:space="preserve">The third category is </w:t>
      </w:r>
      <w:r>
        <w:rPr>
          <w:rFonts w:ascii="Arial Unicode MS" w:cs="Arial Unicode MS" w:hAnsi="Arial Unicode MS" w:eastAsia="Arial Unicode MS" w:hint="default"/>
          <w:rtl w:val="0"/>
        </w:rPr>
        <w:t>“</w:t>
      </w:r>
      <w:r>
        <w:rPr>
          <w:rFonts w:ascii="Helvetica" w:cs="Arial Unicode MS" w:hAnsi="Arial Unicode MS" w:eastAsia="Arial Unicode MS"/>
          <w:rtl w:val="0"/>
        </w:rPr>
        <w:t>impromptu vocalizing of songs not to exceed 0:10</w:t>
      </w:r>
      <w:r>
        <w:rPr>
          <w:rFonts w:ascii="Arial Unicode MS" w:cs="Arial Unicode MS" w:hAnsi="Arial Unicode MS" w:eastAsia="Arial Unicode MS" w:hint="default"/>
          <w:rtl w:val="0"/>
        </w:rPr>
        <w:t xml:space="preserve">” </w:t>
      </w:r>
      <w:r>
        <w:rPr>
          <w:rFonts w:ascii="Helvetica" w:cs="Arial Unicode MS" w:hAnsi="Arial Unicode MS" w:eastAsia="Arial Unicode MS"/>
          <w:rtl w:val="0"/>
        </w:rPr>
        <w:t>(for example, in rehearsal or on stage during dialogue with coaches, host, or other persons).</w:t>
      </w:r>
    </w:p>
    <w:p>
      <w:pPr>
        <w:pStyle w:val="Body"/>
        <w:bidi w:val="0"/>
      </w:pPr>
    </w:p>
    <w:p>
      <w:pPr>
        <w:pStyle w:val="Body"/>
        <w:bidi w:val="0"/>
      </w:pPr>
      <w:r>
        <w:rPr>
          <w:rFonts w:ascii="Helvetica" w:cs="Arial Unicode MS" w:hAnsi="Arial Unicode MS" w:eastAsia="Arial Unicode MS"/>
          <w:rtl w:val="0"/>
        </w:rPr>
        <w:tab/>
        <w:t xml:space="preserve">The fourth is </w:t>
      </w:r>
      <w:r>
        <w:rPr>
          <w:rFonts w:ascii="Arial Unicode MS" w:cs="Arial Unicode MS" w:hAnsi="Arial Unicode MS" w:eastAsia="Arial Unicode MS" w:hint="default"/>
          <w:rtl w:val="0"/>
        </w:rPr>
        <w:t>“</w:t>
      </w:r>
      <w:r>
        <w:rPr>
          <w:rFonts w:ascii="Helvetica" w:cs="Arial Unicode MS" w:hAnsi="Arial Unicode MS" w:eastAsia="Arial Unicode MS"/>
          <w:rtl w:val="0"/>
        </w:rPr>
        <w:t>snippets of contestant performances being reviewed by the contestants, coaches, and/or host in short after-show interviews to be streamed/posted on nbc.com and hulu.com for six months</w:t>
      </w:r>
      <w:r>
        <w:rPr>
          <w:rFonts w:ascii="Arial Unicode MS" w:cs="Arial Unicode MS" w:hAnsi="Arial Unicode MS" w:eastAsia="Arial Unicode MS" w:hint="default"/>
          <w:rtl w:val="0"/>
        </w:rPr>
        <w:t>”</w:t>
      </w:r>
      <w:r>
        <w:rPr>
          <w:rFonts w:ascii="Helvetica" w:cs="Arial Unicode MS" w:hAnsi="Arial Unicode MS" w:eastAsia="Arial Unicode MS"/>
          <w:rtl w:val="0"/>
        </w:rPr>
        <w:t xml:space="preserve">. Fees are dependent on the use, being </w:t>
      </w:r>
      <w:r>
        <w:rPr>
          <w:rFonts w:ascii="Arial Unicode MS" w:cs="Arial Unicode MS" w:hAnsi="Arial Unicode MS" w:eastAsia="Arial Unicode MS" w:hint="default"/>
          <w:rtl w:val="0"/>
        </w:rPr>
        <w:t>“</w:t>
      </w:r>
      <w:r>
        <w:rPr>
          <w:rFonts w:ascii="Helvetica" w:cs="Arial Unicode MS" w:hAnsi="Arial Unicode MS" w:eastAsia="Arial Unicode MS"/>
          <w:rtl w:val="0"/>
        </w:rPr>
        <w:t>up to 0:10,</w:t>
      </w:r>
      <w:r>
        <w:rPr>
          <w:rFonts w:ascii="Arial Unicode MS" w:cs="Arial Unicode MS" w:hAnsi="Arial Unicode MS" w:eastAsia="Arial Unicode MS" w:hint="default"/>
          <w:rtl w:val="0"/>
        </w:rPr>
        <w:t>” “</w:t>
      </w:r>
      <w:r>
        <w:rPr>
          <w:rFonts w:ascii="Helvetica" w:cs="Arial Unicode MS" w:hAnsi="Arial Unicode MS" w:eastAsia="Arial Unicode MS"/>
          <w:rtl w:val="0"/>
        </w:rPr>
        <w:t>0:11-0:25,</w:t>
      </w:r>
      <w:r>
        <w:rPr>
          <w:rFonts w:ascii="Arial Unicode MS" w:cs="Arial Unicode MS" w:hAnsi="Arial Unicode MS" w:eastAsia="Arial Unicode MS" w:hint="default"/>
          <w:rtl w:val="0"/>
        </w:rPr>
        <w:t xml:space="preserve">” </w:t>
      </w:r>
      <w:r>
        <w:rPr>
          <w:rFonts w:ascii="Helvetica" w:cs="Arial Unicode MS" w:hAnsi="Arial Unicode MS" w:eastAsia="Arial Unicode MS"/>
          <w:rtl w:val="0"/>
        </w:rPr>
        <w:t xml:space="preserve">and </w:t>
      </w:r>
      <w:r>
        <w:rPr>
          <w:rFonts w:ascii="Arial Unicode MS" w:cs="Arial Unicode MS" w:hAnsi="Arial Unicode MS" w:eastAsia="Arial Unicode MS" w:hint="default"/>
          <w:rtl w:val="0"/>
        </w:rPr>
        <w:t>“</w:t>
      </w:r>
      <w:r>
        <w:rPr>
          <w:rFonts w:ascii="Helvetica" w:cs="Arial Unicode MS" w:hAnsi="Arial Unicode MS" w:eastAsia="Arial Unicode MS"/>
          <w:rtl w:val="0"/>
        </w:rPr>
        <w:t>over 0:25</w:t>
      </w:r>
      <w:r>
        <w:rPr>
          <w:rFonts w:ascii="Arial Unicode MS" w:cs="Arial Unicode MS" w:hAnsi="Arial Unicode MS" w:eastAsia="Arial Unicode MS" w:hint="default"/>
          <w:rtl w:val="0"/>
        </w:rPr>
        <w:t>”</w:t>
      </w:r>
      <w:r>
        <w:rPr>
          <w:rFonts w:ascii="Helvetica" w:cs="Arial Unicode MS" w:hAnsi="Arial Unicode MS" w:eastAsia="Arial Unicode MS"/>
          <w:rtl w:val="0"/>
        </w:rPr>
        <w:t>.</w:t>
      </w:r>
    </w:p>
    <w:p>
      <w:pPr>
        <w:pStyle w:val="Body"/>
        <w:bidi w:val="0"/>
      </w:pPr>
      <w:r>
        <w:tab/>
      </w:r>
    </w:p>
    <w:p>
      <w:pPr>
        <w:pStyle w:val="Body"/>
        <w:bidi w:val="0"/>
      </w:pPr>
      <w:r>
        <w:rPr>
          <w:rFonts w:ascii="Helvetica" w:cs="Arial Unicode MS" w:hAnsi="Arial Unicode MS" w:eastAsia="Arial Unicode MS"/>
          <w:rtl w:val="0"/>
        </w:rPr>
        <w:tab/>
        <w:t xml:space="preserve">With respect to the </w:t>
      </w:r>
      <w:r>
        <w:rPr>
          <w:rFonts w:ascii="Arial Unicode MS" w:cs="Arial Unicode MS" w:hAnsi="Arial Unicode MS" w:eastAsia="Arial Unicode MS" w:hint="default"/>
          <w:rtl w:val="0"/>
        </w:rPr>
        <w:t>“</w:t>
      </w:r>
      <w:r>
        <w:rPr>
          <w:rFonts w:ascii="Helvetica" w:cs="Arial Unicode MS" w:hAnsi="Arial Unicode MS" w:eastAsia="Arial Unicode MS"/>
          <w:b w:val="1"/>
          <w:bCs w:val="1"/>
          <w:rtl w:val="0"/>
        </w:rPr>
        <w:t>Sing-Off</w:t>
      </w:r>
      <w:r>
        <w:rPr>
          <w:rFonts w:ascii="Arial Unicode MS" w:cs="Arial Unicode MS" w:hAnsi="Arial Unicode MS" w:eastAsia="Arial Unicode MS" w:hint="default"/>
          <w:b w:val="1"/>
          <w:bCs w:val="1"/>
          <w:rtl w:val="0"/>
        </w:rPr>
        <w:t>”</w:t>
      </w:r>
      <w:r>
        <w:rPr>
          <w:rFonts w:ascii="Helvetica" w:cs="Arial Unicode MS" w:hAnsi="Arial Unicode MS" w:eastAsia="Arial Unicode MS"/>
          <w:rtl w:val="0"/>
        </w:rPr>
        <w:t xml:space="preserve"> series, four categories of use are used with fees based on timing. </w:t>
      </w:r>
    </w:p>
    <w:p>
      <w:pPr>
        <w:pStyle w:val="Body"/>
        <w:bidi w:val="0"/>
      </w:pPr>
      <w:r>
        <w:tab/>
      </w:r>
    </w:p>
    <w:p>
      <w:pPr>
        <w:pStyle w:val="Body"/>
        <w:bidi w:val="0"/>
      </w:pPr>
      <w:r>
        <w:rPr>
          <w:rFonts w:ascii="Helvetica" w:cs="Arial Unicode MS" w:hAnsi="Arial Unicode MS" w:eastAsia="Arial Unicode MS"/>
          <w:rtl w:val="0"/>
        </w:rPr>
        <w:tab/>
        <w:t xml:space="preserve">The first is </w:t>
      </w:r>
      <w:r>
        <w:rPr>
          <w:rFonts w:ascii="Arial Unicode MS" w:cs="Arial Unicode MS" w:hAnsi="Arial Unicode MS" w:eastAsia="Arial Unicode MS" w:hint="default"/>
          <w:rtl w:val="0"/>
        </w:rPr>
        <w:t>“</w:t>
      </w:r>
      <w:r>
        <w:rPr>
          <w:rFonts w:ascii="Helvetica" w:cs="Arial Unicode MS" w:hAnsi="Arial Unicode MS" w:eastAsia="Arial Unicode MS"/>
          <w:rtl w:val="0"/>
        </w:rPr>
        <w:t>performance uses</w:t>
      </w:r>
      <w:r>
        <w:rPr>
          <w:rFonts w:ascii="Arial Unicode MS" w:cs="Arial Unicode MS" w:hAnsi="Arial Unicode MS" w:eastAsia="Arial Unicode MS" w:hint="default"/>
          <w:rtl w:val="0"/>
        </w:rPr>
        <w:t xml:space="preserve">” </w:t>
      </w:r>
      <w:r>
        <w:rPr>
          <w:rFonts w:ascii="Helvetica" w:cs="Arial Unicode MS" w:hAnsi="Arial Unicode MS" w:eastAsia="Arial Unicode MS"/>
          <w:rtl w:val="0"/>
        </w:rPr>
        <w:t>(aggregate within the episode including package clips) with different fees based on the use being either up to 1:30 or over 1:30.</w:t>
      </w:r>
    </w:p>
    <w:p>
      <w:pPr>
        <w:pStyle w:val="Body"/>
        <w:bidi w:val="0"/>
      </w:pPr>
    </w:p>
    <w:p>
      <w:pPr>
        <w:pStyle w:val="Body"/>
        <w:bidi w:val="0"/>
      </w:pPr>
      <w:r>
        <w:rPr>
          <w:rFonts w:ascii="Helvetica" w:cs="Arial Unicode MS" w:hAnsi="Arial Unicode MS" w:eastAsia="Arial Unicode MS"/>
          <w:rtl w:val="0"/>
        </w:rPr>
        <w:tab/>
        <w:t xml:space="preserve">The second is </w:t>
      </w:r>
      <w:r>
        <w:rPr>
          <w:rFonts w:ascii="Arial Unicode MS" w:cs="Arial Unicode MS" w:hAnsi="Arial Unicode MS" w:eastAsia="Arial Unicode MS" w:hint="default"/>
          <w:rtl w:val="0"/>
        </w:rPr>
        <w:t>“</w:t>
      </w:r>
      <w:r>
        <w:rPr>
          <w:rFonts w:ascii="Helvetica" w:cs="Arial Unicode MS" w:hAnsi="Arial Unicode MS" w:eastAsia="Arial Unicode MS"/>
          <w:rtl w:val="0"/>
          <w:lang w:val="sv-SE"/>
        </w:rPr>
        <w:t>package clips</w:t>
      </w:r>
      <w:r>
        <w:rPr>
          <w:rFonts w:ascii="Arial Unicode MS" w:cs="Arial Unicode MS" w:hAnsi="Arial Unicode MS" w:eastAsia="Arial Unicode MS" w:hint="default"/>
          <w:rtl w:val="0"/>
        </w:rPr>
        <w:t xml:space="preserve">” </w:t>
      </w:r>
      <w:r>
        <w:rPr>
          <w:rFonts w:ascii="Helvetica" w:cs="Arial Unicode MS" w:hAnsi="Arial Unicode MS" w:eastAsia="Arial Unicode MS"/>
          <w:rtl w:val="0"/>
        </w:rPr>
        <w:t xml:space="preserve">including auditions, home story packages, finale retrospectives, re-use of clips in subsequent or prior episodes including teaser recaps and precaps (e.g., previously seen or </w:t>
      </w:r>
      <w:r>
        <w:rPr>
          <w:rFonts w:ascii="Arial Unicode MS" w:cs="Arial Unicode MS" w:hAnsi="Arial Unicode MS" w:eastAsia="Arial Unicode MS" w:hint="default"/>
          <w:rtl w:val="0"/>
        </w:rPr>
        <w:t>“</w:t>
      </w:r>
      <w:r>
        <w:rPr>
          <w:rFonts w:ascii="Helvetica" w:cs="Arial Unicode MS" w:hAnsi="Arial Unicode MS" w:eastAsia="Arial Unicode MS"/>
          <w:rtl w:val="0"/>
          <w:lang w:val="nl-NL"/>
        </w:rPr>
        <w:t>coming next week</w:t>
      </w:r>
      <w:r>
        <w:rPr>
          <w:rFonts w:ascii="Arial Unicode MS" w:cs="Arial Unicode MS" w:hAnsi="Arial Unicode MS" w:eastAsia="Arial Unicode MS" w:hint="default"/>
          <w:rtl w:val="0"/>
        </w:rPr>
        <w:t>”</w:t>
      </w:r>
      <w:r>
        <w:rPr>
          <w:rFonts w:ascii="Helvetica" w:cs="Arial Unicode MS" w:hAnsi="Arial Unicode MS" w:eastAsia="Arial Unicode MS"/>
          <w:rtl w:val="0"/>
        </w:rPr>
        <w:t>). Fees are based on uses up to 10 seconds, 11 to 25 seconds and over 25 seconds.</w:t>
      </w:r>
    </w:p>
    <w:p>
      <w:pPr>
        <w:pStyle w:val="Body"/>
        <w:bidi w:val="0"/>
      </w:pPr>
    </w:p>
    <w:p>
      <w:pPr>
        <w:pStyle w:val="Body"/>
        <w:bidi w:val="0"/>
      </w:pPr>
      <w:r>
        <w:rPr>
          <w:rFonts w:ascii="Helvetica" w:cs="Arial Unicode MS" w:hAnsi="Arial Unicode MS" w:eastAsia="Arial Unicode MS"/>
          <w:rtl w:val="0"/>
        </w:rPr>
        <w:tab/>
        <w:t>Impromptu vocalizing of songs (in rehearsal, during dialogue with judges, hosts or other persons) not to exceed 10 seconds is the third category.</w:t>
      </w:r>
    </w:p>
    <w:p>
      <w:pPr>
        <w:pStyle w:val="Body"/>
        <w:bidi w:val="0"/>
      </w:pPr>
    </w:p>
    <w:p>
      <w:pPr>
        <w:pStyle w:val="Body"/>
        <w:bidi w:val="0"/>
      </w:pPr>
      <w:r>
        <w:rPr>
          <w:rFonts w:ascii="Helvetica" w:cs="Arial Unicode MS" w:hAnsi="Arial Unicode MS" w:eastAsia="Arial Unicode MS"/>
          <w:rtl w:val="0"/>
        </w:rPr>
        <w:tab/>
        <w:t>And bumpers (a cappella performances leading into or out of commercial spots of songs not performed in the episode) is the final category with separate fees based on uses up to 35 seconds and uses over 35 seconds.</w:t>
      </w:r>
    </w:p>
    <w:p>
      <w:pPr>
        <w:pStyle w:val="Body"/>
        <w:bidi w:val="0"/>
      </w:pPr>
    </w:p>
    <w:p>
      <w:pPr>
        <w:pStyle w:val="Body"/>
        <w:bidi w:val="0"/>
      </w:pPr>
      <w:r>
        <w:rPr>
          <w:rFonts w:ascii="Helvetica" w:cs="Arial Unicode MS" w:hAnsi="Arial Unicode MS" w:eastAsia="Arial Unicode MS"/>
          <w:rtl w:val="0"/>
        </w:rPr>
        <w:tab/>
        <w:t xml:space="preserve">And finally, there is </w:t>
      </w:r>
      <w:r>
        <w:rPr>
          <w:rFonts w:ascii="Arial Unicode MS" w:cs="Arial Unicode MS" w:hAnsi="Arial Unicode MS" w:eastAsia="Arial Unicode MS" w:hint="default"/>
          <w:b w:val="1"/>
          <w:bCs w:val="1"/>
          <w:rtl w:val="0"/>
        </w:rPr>
        <w:t>“</w:t>
      </w:r>
      <w:r>
        <w:rPr>
          <w:rFonts w:ascii="Helvetica" w:cs="Arial Unicode MS" w:hAnsi="Arial Unicode MS" w:eastAsia="Arial Unicode MS"/>
          <w:b w:val="1"/>
          <w:bCs w:val="1"/>
          <w:rtl w:val="0"/>
          <w:lang w:val="en-US"/>
        </w:rPr>
        <w:t>Dancing With the Stars</w:t>
      </w:r>
      <w:r>
        <w:rPr>
          <w:rFonts w:ascii="Arial Unicode MS" w:cs="Arial Unicode MS" w:hAnsi="Arial Unicode MS" w:eastAsia="Arial Unicode MS" w:hint="default"/>
          <w:b w:val="1"/>
          <w:bCs w:val="1"/>
          <w:rtl w:val="0"/>
        </w:rPr>
        <w:t>”</w:t>
      </w:r>
      <w:r>
        <w:rPr>
          <w:rFonts w:ascii="Helvetica" w:cs="Arial Unicode MS" w:hAnsi="Arial Unicode MS" w:eastAsia="Arial Unicode MS"/>
          <w:rtl w:val="0"/>
        </w:rPr>
        <w:t>. Because of the multiple ways and options as to how songs and master recordings are used, there are six usage and timing categories, all with separate fee arrangements, as follows:</w:t>
      </w:r>
    </w:p>
    <w:p>
      <w:pPr>
        <w:pStyle w:val="Body"/>
        <w:bidi w:val="0"/>
      </w:pPr>
    </w:p>
    <w:p>
      <w:pPr>
        <w:keepNext w:val="0"/>
        <w:keepLines w:val="0"/>
        <w:pageBreakBefore w:val="0"/>
        <w:widowControl w:val="1"/>
        <w:numPr>
          <w:ilvl w:val="0"/>
          <w:numId w:val="2"/>
        </w:numPr>
        <w:shd w:val="clear" w:color="auto" w:fill="auto"/>
        <w:suppressAutoHyphens w:val="0"/>
        <w:bidi w:val="0"/>
        <w:spacing w:before="0" w:after="0" w:line="240" w:lineRule="auto"/>
        <w:ind w:left="1080" w:right="0" w:hanging="360"/>
        <w:jc w:val="left"/>
        <w:outlineLvl w:val="0"/>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Arial Unicode MS" w:cs="Arial Unicode MS" w:hAnsi="Arial Unicode MS" w:eastAsia="Arial Unicode MS" w:hint="default"/>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w:t>
      </w:r>
      <w: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visual dance</w:t>
      </w:r>
      <w:r>
        <w:rPr>
          <w:rFonts w:ascii="Arial Unicode MS" w:cs="Arial Unicode MS" w:hAnsi="Arial Unicode MS" w:eastAsia="Arial Unicode MS" w:hint="default"/>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 xml:space="preserve">” </w:t>
      </w:r>
      <w: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up to 1:45 plus a 0:10 recap or single use up to 1:55</w:t>
      </w:r>
    </w:p>
    <w:p>
      <w:pPr>
        <w:keepNext w:val="0"/>
        <w:keepLines w:val="0"/>
        <w:pageBreakBefore w:val="0"/>
        <w:widowControl w:val="1"/>
        <w:numPr>
          <w:ilvl w:val="0"/>
          <w:numId w:val="2"/>
        </w:numPr>
        <w:shd w:val="clear" w:color="auto" w:fill="auto"/>
        <w:suppressAutoHyphens w:val="0"/>
        <w:bidi w:val="0"/>
        <w:spacing w:before="0" w:after="0" w:line="240" w:lineRule="auto"/>
        <w:ind w:left="1080" w:right="0" w:hanging="360"/>
        <w:jc w:val="left"/>
        <w:outlineLvl w:val="0"/>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Arial Unicode MS" w:cs="Arial Unicode MS" w:hAnsi="Arial Unicode MS" w:eastAsia="Arial Unicode MS" w:hint="default"/>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w:t>
      </w:r>
      <w: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extended dance</w:t>
      </w:r>
      <w:r>
        <w:rPr>
          <w:rFonts w:ascii="Arial Unicode MS" w:cs="Arial Unicode MS" w:hAnsi="Arial Unicode MS" w:eastAsia="Arial Unicode MS" w:hint="default"/>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 xml:space="preserve">” </w:t>
      </w:r>
      <w: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(2:30 aggregate timing) plus a 0:10 recap or single full use</w:t>
      </w:r>
    </w:p>
    <w:p>
      <w:pPr>
        <w:keepNext w:val="0"/>
        <w:keepLines w:val="0"/>
        <w:pageBreakBefore w:val="0"/>
        <w:widowControl w:val="1"/>
        <w:numPr>
          <w:ilvl w:val="0"/>
          <w:numId w:val="2"/>
        </w:numPr>
        <w:shd w:val="clear" w:color="auto" w:fill="auto"/>
        <w:suppressAutoHyphens w:val="0"/>
        <w:bidi w:val="0"/>
        <w:spacing w:before="0" w:after="0" w:line="240" w:lineRule="auto"/>
        <w:ind w:left="1080" w:right="0" w:hanging="360"/>
        <w:jc w:val="left"/>
        <w:outlineLvl w:val="0"/>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Arial Unicode MS" w:cs="Arial Unicode MS" w:hAnsi="Arial Unicode MS" w:eastAsia="Arial Unicode MS" w:hint="default"/>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w:t>
      </w:r>
      <w: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short recap</w:t>
      </w:r>
      <w:r>
        <w:rPr>
          <w:rFonts w:ascii="Arial Unicode MS" w:cs="Arial Unicode MS" w:hAnsi="Arial Unicode MS" w:eastAsia="Arial Unicode MS" w:hint="default"/>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 xml:space="preserve">” </w:t>
      </w:r>
      <w: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which is a single recap up to 0:25 in a future episode</w:t>
      </w:r>
    </w:p>
    <w:p>
      <w:pPr>
        <w:keepNext w:val="0"/>
        <w:keepLines w:val="0"/>
        <w:pageBreakBefore w:val="0"/>
        <w:widowControl w:val="1"/>
        <w:numPr>
          <w:ilvl w:val="0"/>
          <w:numId w:val="2"/>
        </w:numPr>
        <w:shd w:val="clear" w:color="auto" w:fill="auto"/>
        <w:suppressAutoHyphens w:val="0"/>
        <w:bidi w:val="0"/>
        <w:spacing w:before="0" w:after="0" w:line="240" w:lineRule="auto"/>
        <w:ind w:left="1080" w:right="0" w:hanging="360"/>
        <w:jc w:val="left"/>
        <w:outlineLvl w:val="0"/>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Arial Unicode MS" w:cs="Arial Unicode MS" w:hAnsi="Arial Unicode MS" w:eastAsia="Arial Unicode MS" w:hint="default"/>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w:t>
      </w:r>
      <w: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single/multiple recaps</w:t>
      </w:r>
      <w:r>
        <w:rPr>
          <w:rFonts w:ascii="Arial Unicode MS" w:cs="Arial Unicode MS" w:hAnsi="Arial Unicode MS" w:eastAsia="Arial Unicode MS" w:hint="default"/>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 xml:space="preserve">” </w:t>
      </w:r>
      <w: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up to 1:30 in a future episode</w:t>
      </w:r>
    </w:p>
    <w:p>
      <w:pPr>
        <w:keepNext w:val="0"/>
        <w:keepLines w:val="0"/>
        <w:pageBreakBefore w:val="0"/>
        <w:widowControl w:val="1"/>
        <w:numPr>
          <w:ilvl w:val="0"/>
          <w:numId w:val="2"/>
        </w:numPr>
        <w:shd w:val="clear" w:color="auto" w:fill="auto"/>
        <w:suppressAutoHyphens w:val="0"/>
        <w:bidi w:val="0"/>
        <w:spacing w:before="0" w:after="0" w:line="240" w:lineRule="auto"/>
        <w:ind w:left="1080" w:right="0" w:hanging="360"/>
        <w:jc w:val="left"/>
        <w:outlineLvl w:val="0"/>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Arial Unicode MS" w:cs="Arial Unicode MS" w:hAnsi="Arial Unicode MS" w:eastAsia="Arial Unicode MS" w:hint="default"/>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w:t>
      </w:r>
      <w: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extended recap</w:t>
      </w:r>
      <w:r>
        <w:rPr>
          <w:rFonts w:ascii="Arial Unicode MS" w:cs="Arial Unicode MS" w:hAnsi="Arial Unicode MS" w:eastAsia="Arial Unicode MS" w:hint="default"/>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 xml:space="preserve">” </w:t>
      </w:r>
      <w: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(single/multiple recaps not to exceed a full repeat in a future episode)</w:t>
      </w:r>
    </w:p>
    <w:p>
      <w:pPr>
        <w:keepNext w:val="0"/>
        <w:keepLines w:val="0"/>
        <w:pageBreakBefore w:val="0"/>
        <w:widowControl w:val="1"/>
        <w:numPr>
          <w:ilvl w:val="0"/>
          <w:numId w:val="2"/>
        </w:numPr>
        <w:shd w:val="clear" w:color="auto" w:fill="auto"/>
        <w:suppressAutoHyphens w:val="0"/>
        <w:bidi w:val="0"/>
        <w:spacing w:before="0" w:after="0" w:line="240" w:lineRule="auto"/>
        <w:ind w:left="1080" w:right="0" w:hanging="360"/>
        <w:jc w:val="left"/>
        <w:outlineLvl w:val="0"/>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Arial Unicode MS" w:cs="Arial Unicode MS" w:hAnsi="Arial Unicode MS" w:eastAsia="Arial Unicode MS" w:hint="default"/>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w:t>
      </w:r>
      <w: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last dance</w:t>
      </w:r>
      <w:r>
        <w:rPr>
          <w:rFonts w:ascii="Arial Unicode MS" w:cs="Arial Unicode MS" w:hAnsi="Arial Unicode MS" w:eastAsia="Arial Unicode MS" w:hint="default"/>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 xml:space="preserve">” </w:t>
      </w:r>
      <w: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in the closing credits</w:t>
      </w:r>
    </w:p>
    <w:p>
      <w:pPr>
        <w:pStyle w:val="Body"/>
        <w:bidi w:val="0"/>
      </w:pPr>
    </w:p>
    <w:p>
      <w:pPr>
        <w:pStyle w:val="Body"/>
        <w:bidi w:val="0"/>
      </w:pPr>
      <w:r>
        <w:rPr>
          <w:rFonts w:ascii="Helvetica" w:cs="Arial Unicode MS" w:hAnsi="Arial Unicode MS" w:eastAsia="Arial Unicode MS"/>
          <w:rtl w:val="0"/>
        </w:rPr>
        <w:tab/>
        <w:t>It should also be noted that these timing and usage categories may change from season to season but the changes are usually not that substantive.</w:t>
      </w:r>
    </w:p>
    <w:p>
      <w:pPr>
        <w:pStyle w:val="Body"/>
        <w:bidi w:val="0"/>
      </w:pPr>
    </w:p>
    <w:p>
      <w:pPr>
        <w:pStyle w:val="Body"/>
        <w:bidi w:val="0"/>
        <w:rPr>
          <w:u w:val="single"/>
        </w:rPr>
      </w:pPr>
      <w:r>
        <w:rPr>
          <w:rFonts w:ascii="Helvetica" w:cs="Arial Unicode MS" w:hAnsi="Arial Unicode MS" w:eastAsia="Arial Unicode MS"/>
          <w:u w:val="single"/>
          <w:rtl w:val="0"/>
          <w:lang w:val="en-US"/>
        </w:rPr>
        <w:t>2.  Music Cue Sheets</w:t>
      </w:r>
    </w:p>
    <w:p>
      <w:pPr>
        <w:pStyle w:val="Body"/>
        <w:bidi w:val="0"/>
        <w:rPr>
          <w:u w:val="single"/>
        </w:rPr>
      </w:pPr>
    </w:p>
    <w:p>
      <w:pPr>
        <w:pStyle w:val="Body"/>
        <w:bidi w:val="0"/>
      </w:pPr>
      <w:r>
        <w:rPr>
          <w:rFonts w:ascii="Helvetica" w:cs="Arial Unicode MS" w:hAnsi="Arial Unicode MS" w:eastAsia="Arial Unicode MS"/>
          <w:rtl w:val="0"/>
        </w:rPr>
        <w:tab/>
        <w:t xml:space="preserve">Because of the various timing and manner of use categories in the initial synchronization agreement, it is very important that the music cue sheet for the particular episode be checked since all the </w:t>
      </w:r>
      <w:r>
        <w:rPr>
          <w:rFonts w:ascii="Helvetica" w:cs="Arial Unicode MS" w:hAnsi="Arial Unicode MS" w:eastAsia="Arial Unicode MS"/>
          <w:rtl w:val="0"/>
        </w:rPr>
        <w:t xml:space="preserve">life of copyright </w:t>
      </w:r>
      <w:r>
        <w:rPr>
          <w:rFonts w:ascii="Helvetica" w:cs="Arial Unicode MS" w:hAnsi="Arial Unicode MS" w:eastAsia="Arial Unicode MS"/>
          <w:rtl w:val="0"/>
        </w:rPr>
        <w:t>back-end performance royalties</w:t>
      </w:r>
      <w:r>
        <w:rPr>
          <w:rFonts w:ascii="Helvetica" w:cs="Arial Unicode MS" w:hAnsi="Arial Unicode MS" w:eastAsia="Arial Unicode MS"/>
          <w:rtl w:val="0"/>
        </w:rPr>
        <w:t xml:space="preserve">(ASCAP, BMI, SESAC, foreign societies, etc.) </w:t>
      </w:r>
      <w:r>
        <w:rPr>
          <w:rFonts w:ascii="Helvetica" w:cs="Arial Unicode MS" w:hAnsi="Arial Unicode MS" w:eastAsia="Arial Unicode MS"/>
          <w:rtl w:val="0"/>
        </w:rPr>
        <w:t>are dependent and based on the descriptions and information contained in the cue sheet.</w:t>
      </w:r>
    </w:p>
    <w:p>
      <w:pPr>
        <w:pStyle w:val="Body"/>
        <w:bidi w:val="0"/>
      </w:pPr>
    </w:p>
    <w:p>
      <w:pPr>
        <w:pStyle w:val="Body"/>
        <w:bidi w:val="0"/>
      </w:pPr>
      <w:r>
        <w:rPr>
          <w:rFonts w:ascii="Helvetica" w:cs="Arial Unicode MS" w:hAnsi="Arial Unicode MS" w:eastAsia="Arial Unicode MS"/>
          <w:rtl w:val="0"/>
        </w:rPr>
        <w:tab/>
        <w:t xml:space="preserve">For example, you might have designations such as </w:t>
      </w:r>
      <w:r>
        <w:rPr>
          <w:rFonts w:ascii="Arial Unicode MS" w:cs="Arial Unicode MS" w:hAnsi="Arial Unicode MS" w:eastAsia="Arial Unicode MS" w:hint="default"/>
          <w:rtl w:val="0"/>
        </w:rPr>
        <w:t>“</w:t>
      </w:r>
      <w:r>
        <w:rPr>
          <w:rFonts w:ascii="Helvetica" w:cs="Arial Unicode MS" w:hAnsi="Arial Unicode MS" w:eastAsia="Arial Unicode MS"/>
          <w:rtl w:val="0"/>
        </w:rPr>
        <w:t>preview from upcoming episode on-camera performance by _________________,</w:t>
      </w:r>
      <w:r>
        <w:rPr>
          <w:rFonts w:ascii="Arial Unicode MS" w:cs="Arial Unicode MS" w:hAnsi="Arial Unicode MS" w:eastAsia="Arial Unicode MS" w:hint="default"/>
          <w:rtl w:val="0"/>
        </w:rPr>
        <w:t>” “</w:t>
      </w:r>
      <w:r>
        <w:rPr>
          <w:rFonts w:ascii="Helvetica" w:cs="Arial Unicode MS" w:hAnsi="Arial Unicode MS" w:eastAsia="Arial Unicode MS"/>
          <w:rtl w:val="0"/>
        </w:rPr>
        <w:t>tease on camera performance by _________________,</w:t>
      </w:r>
      <w:r>
        <w:rPr>
          <w:rFonts w:ascii="Arial Unicode MS" w:cs="Arial Unicode MS" w:hAnsi="Arial Unicode MS" w:eastAsia="Arial Unicode MS" w:hint="default"/>
          <w:rtl w:val="0"/>
        </w:rPr>
        <w:t>” “</w:t>
      </w:r>
      <w:r>
        <w:rPr>
          <w:rFonts w:ascii="Helvetica" w:cs="Arial Unicode MS" w:hAnsi="Arial Unicode MS" w:eastAsia="Arial Unicode MS"/>
          <w:rtl w:val="0"/>
        </w:rPr>
        <w:t>recap from episode ___ on-camera performance by _________________,</w:t>
      </w:r>
      <w:r>
        <w:rPr>
          <w:rFonts w:ascii="Arial Unicode MS" w:cs="Arial Unicode MS" w:hAnsi="Arial Unicode MS" w:eastAsia="Arial Unicode MS" w:hint="default"/>
          <w:rtl w:val="0"/>
        </w:rPr>
        <w:t>” “</w:t>
      </w:r>
      <w:r>
        <w:rPr>
          <w:rFonts w:ascii="Helvetica" w:cs="Arial Unicode MS" w:hAnsi="Arial Unicode MS" w:eastAsia="Arial Unicode MS"/>
          <w:rtl w:val="0"/>
        </w:rPr>
        <w:t>recap of episode ___ video clip of relative performing song,</w:t>
      </w:r>
      <w:r>
        <w:rPr>
          <w:rFonts w:ascii="Arial Unicode MS" w:cs="Arial Unicode MS" w:hAnsi="Arial Unicode MS" w:eastAsia="Arial Unicode MS" w:hint="default"/>
          <w:rtl w:val="0"/>
        </w:rPr>
        <w:t xml:space="preserve">” </w:t>
      </w:r>
      <w:r>
        <w:rPr>
          <w:rFonts w:ascii="Helvetica" w:cs="Arial Unicode MS" w:hAnsi="Arial Unicode MS" w:eastAsia="Arial Unicode MS"/>
          <w:rtl w:val="0"/>
        </w:rPr>
        <w:t xml:space="preserve">and </w:t>
      </w:r>
      <w:r>
        <w:rPr>
          <w:rFonts w:ascii="Arial Unicode MS" w:cs="Arial Unicode MS" w:hAnsi="Arial Unicode MS" w:eastAsia="Arial Unicode MS" w:hint="default"/>
          <w:rtl w:val="0"/>
        </w:rPr>
        <w:t>“</w:t>
      </w:r>
      <w:r>
        <w:rPr>
          <w:rFonts w:ascii="Helvetica" w:cs="Arial Unicode MS" w:hAnsi="Arial Unicode MS" w:eastAsia="Arial Unicode MS"/>
          <w:rtl w:val="0"/>
        </w:rPr>
        <w:t>on-camera performance by _________________</w:t>
      </w:r>
      <w:r>
        <w:rPr>
          <w:rFonts w:ascii="Arial Unicode MS" w:cs="Arial Unicode MS" w:hAnsi="Arial Unicode MS" w:eastAsia="Arial Unicode MS" w:hint="default"/>
          <w:rtl w:val="0"/>
        </w:rPr>
        <w:t>”</w:t>
      </w:r>
      <w:r>
        <w:rPr>
          <w:rFonts w:ascii="Helvetica" w:cs="Arial Unicode MS" w:hAnsi="Arial Unicode MS" w:eastAsia="Arial Unicode MS"/>
          <w:rtl w:val="0"/>
        </w:rPr>
        <w:t>.</w:t>
      </w:r>
    </w:p>
    <w:p>
      <w:pPr>
        <w:pStyle w:val="Body"/>
        <w:bidi w:val="0"/>
      </w:pPr>
    </w:p>
    <w:p>
      <w:pPr>
        <w:pStyle w:val="Body"/>
        <w:bidi w:val="0"/>
      </w:pPr>
      <w:r>
        <w:rPr>
          <w:rFonts w:ascii="Helvetica" w:cs="Arial Unicode MS" w:hAnsi="Arial Unicode MS" w:eastAsia="Arial Unicode MS"/>
          <w:rtl w:val="0"/>
        </w:rPr>
        <w:tab/>
        <w:t>Another type of music cue sheet may just have the following designations as to timing and use:</w:t>
      </w:r>
    </w:p>
    <w:p>
      <w:pPr>
        <w:pStyle w:val="Body"/>
        <w:bidi w:val="0"/>
      </w:pPr>
    </w:p>
    <w:p>
      <w:pPr>
        <w:pStyle w:val="Body"/>
        <w:bidi w:val="0"/>
        <w:rPr>
          <w:u w:val="single"/>
        </w:rPr>
      </w:pPr>
      <w:r>
        <w:tab/>
        <w:tab/>
        <w:tab/>
      </w:r>
      <w:r>
        <w:rPr>
          <w:rFonts w:ascii="Helvetica" w:cs="Arial Unicode MS" w:hAnsi="Arial Unicode MS" w:eastAsia="Arial Unicode MS"/>
          <w:u w:val="single"/>
          <w:rtl w:val="0"/>
        </w:rPr>
        <w:t>Timing</w:t>
      </w:r>
      <w:r>
        <w:tab/>
        <w:tab/>
        <w:tab/>
      </w:r>
      <w:r>
        <w:rPr>
          <w:rFonts w:ascii="Helvetica" w:cs="Arial Unicode MS" w:hAnsi="Arial Unicode MS" w:eastAsia="Arial Unicode MS"/>
          <w:u w:val="single"/>
          <w:rtl w:val="0"/>
        </w:rPr>
        <w:t>Inst./Vocal</w:t>
      </w:r>
    </w:p>
    <w:p>
      <w:pPr>
        <w:pStyle w:val="Body"/>
        <w:bidi w:val="0"/>
      </w:pPr>
      <w:r>
        <w:rPr>
          <w:rFonts w:ascii="Helvetica" w:cs="Arial Unicode MS" w:hAnsi="Arial Unicode MS" w:eastAsia="Arial Unicode MS"/>
          <w:rtl w:val="0"/>
        </w:rPr>
        <w:tab/>
        <w:tab/>
        <w:tab/>
        <w:t>0:35</w:t>
        <w:tab/>
        <w:tab/>
        <w:tab/>
        <w:tab/>
        <w:t>BV</w:t>
      </w:r>
    </w:p>
    <w:p>
      <w:pPr>
        <w:pStyle w:val="Body"/>
        <w:bidi w:val="0"/>
      </w:pPr>
      <w:r>
        <w:rPr>
          <w:rFonts w:ascii="Helvetica" w:cs="Arial Unicode MS" w:hAnsi="Arial Unicode MS" w:eastAsia="Arial Unicode MS"/>
          <w:rtl w:val="0"/>
        </w:rPr>
        <w:tab/>
        <w:tab/>
        <w:tab/>
        <w:t>0:31</w:t>
        <w:tab/>
        <w:tab/>
        <w:tab/>
        <w:tab/>
        <w:t>VV</w:t>
      </w:r>
    </w:p>
    <w:p>
      <w:pPr>
        <w:pStyle w:val="Body"/>
        <w:bidi w:val="0"/>
      </w:pPr>
      <w:r>
        <w:rPr>
          <w:rFonts w:ascii="Helvetica" w:cs="Arial Unicode MS" w:hAnsi="Arial Unicode MS" w:eastAsia="Arial Unicode MS"/>
          <w:rtl w:val="0"/>
        </w:rPr>
        <w:tab/>
        <w:tab/>
        <w:tab/>
        <w:t>0:20</w:t>
        <w:tab/>
        <w:tab/>
        <w:tab/>
        <w:tab/>
        <w:t>BI</w:t>
      </w:r>
    </w:p>
    <w:p>
      <w:pPr>
        <w:pStyle w:val="Body"/>
        <w:bidi w:val="0"/>
      </w:pPr>
      <w:r>
        <w:rPr>
          <w:rFonts w:ascii="Helvetica" w:cs="Arial Unicode MS" w:hAnsi="Arial Unicode MS" w:eastAsia="Arial Unicode MS"/>
          <w:rtl w:val="0"/>
        </w:rPr>
        <w:tab/>
        <w:tab/>
        <w:tab/>
        <w:t>2:10</w:t>
        <w:tab/>
        <w:tab/>
        <w:tab/>
        <w:tab/>
        <w:t>BV/BI</w:t>
      </w:r>
    </w:p>
    <w:p>
      <w:pPr>
        <w:pStyle w:val="Body"/>
        <w:bidi w:val="0"/>
      </w:pPr>
    </w:p>
    <w:p>
      <w:pPr>
        <w:pStyle w:val="Body"/>
        <w:bidi w:val="0"/>
      </w:pPr>
      <w:r>
        <w:rPr>
          <w:rFonts w:ascii="Helvetica" w:cs="Arial Unicode MS" w:hAnsi="Arial Unicode MS" w:eastAsia="Arial Unicode MS"/>
          <w:rtl w:val="0"/>
        </w:rPr>
        <w:tab/>
        <w:t>A third type of cue sheet may have the music identification information structured as follows:</w:t>
      </w:r>
    </w:p>
    <w:p>
      <w:pPr>
        <w:pStyle w:val="Body"/>
        <w:bidi w:val="0"/>
      </w:pPr>
    </w:p>
    <w:p>
      <w:pPr>
        <w:pStyle w:val="Body"/>
        <w:bidi w:val="0"/>
        <w:rPr>
          <w:u w:val="single"/>
        </w:rPr>
      </w:pPr>
      <w:r>
        <w:tab/>
        <w:tab/>
        <w:tab/>
      </w:r>
      <w:r>
        <w:rPr>
          <w:rFonts w:ascii="Helvetica" w:cs="Arial Unicode MS" w:hAnsi="Arial Unicode MS" w:eastAsia="Arial Unicode MS"/>
          <w:u w:val="single"/>
          <w:rtl w:val="0"/>
        </w:rPr>
        <w:t>Timing</w:t>
      </w:r>
      <w:r>
        <w:tab/>
        <w:tab/>
        <w:tab/>
      </w:r>
      <w:r>
        <w:rPr>
          <w:rFonts w:ascii="Helvetica" w:cs="Arial Unicode MS" w:hAnsi="Arial Unicode MS" w:eastAsia="Arial Unicode MS"/>
          <w:u w:val="single"/>
          <w:rtl w:val="0"/>
        </w:rPr>
        <w:t>Use</w:t>
      </w:r>
    </w:p>
    <w:p>
      <w:pPr>
        <w:pStyle w:val="Body"/>
        <w:bidi w:val="0"/>
      </w:pPr>
      <w:r>
        <w:rPr>
          <w:rFonts w:ascii="Helvetica" w:cs="Arial Unicode MS" w:hAnsi="Arial Unicode MS" w:eastAsia="Arial Unicode MS"/>
          <w:rtl w:val="0"/>
        </w:rPr>
        <w:tab/>
        <w:tab/>
        <w:tab/>
        <w:t>0:30</w:t>
        <w:tab/>
        <w:tab/>
        <w:tab/>
        <w:tab/>
        <w:t>Bknd. Inst.</w:t>
      </w:r>
    </w:p>
    <w:p>
      <w:pPr>
        <w:pStyle w:val="Body"/>
        <w:bidi w:val="0"/>
      </w:pPr>
      <w:r>
        <w:rPr>
          <w:rFonts w:ascii="Helvetica" w:cs="Arial Unicode MS" w:hAnsi="Arial Unicode MS" w:eastAsia="Arial Unicode MS"/>
          <w:rtl w:val="0"/>
          <w:lang w:val="pt-PT"/>
        </w:rPr>
        <w:tab/>
        <w:tab/>
        <w:tab/>
        <w:t>0:45</w:t>
        <w:tab/>
        <w:tab/>
        <w:tab/>
        <w:tab/>
        <w:t>Bknd. Vocal/Visual Dance</w:t>
      </w:r>
    </w:p>
    <w:p>
      <w:pPr>
        <w:pStyle w:val="Body"/>
        <w:bidi w:val="0"/>
      </w:pPr>
      <w:r>
        <w:rPr>
          <w:rFonts w:ascii="Helvetica" w:cs="Arial Unicode MS" w:hAnsi="Arial Unicode MS" w:eastAsia="Arial Unicode MS"/>
          <w:rtl w:val="0"/>
          <w:lang w:val="pt-PT"/>
        </w:rPr>
        <w:tab/>
        <w:tab/>
        <w:tab/>
        <w:t>2:10</w:t>
        <w:tab/>
        <w:tab/>
        <w:tab/>
        <w:tab/>
        <w:t>Visual Voice/Visual Dance</w:t>
      </w:r>
    </w:p>
    <w:p>
      <w:pPr>
        <w:pStyle w:val="Body"/>
        <w:bidi w:val="0"/>
      </w:pPr>
      <w:r>
        <w:rPr>
          <w:rFonts w:ascii="Helvetica" w:cs="Arial Unicode MS" w:hAnsi="Arial Unicode MS" w:eastAsia="Arial Unicode MS"/>
          <w:rtl w:val="0"/>
          <w:lang w:val="de-DE"/>
        </w:rPr>
        <w:tab/>
        <w:tab/>
        <w:tab/>
        <w:t>0:20</w:t>
        <w:tab/>
        <w:tab/>
        <w:tab/>
        <w:tab/>
        <w:t>End Credits</w:t>
      </w:r>
    </w:p>
    <w:p>
      <w:pPr>
        <w:pStyle w:val="Body"/>
        <w:bidi w:val="0"/>
      </w:pPr>
    </w:p>
    <w:p>
      <w:pPr>
        <w:pStyle w:val="Body"/>
        <w:bidi w:val="0"/>
      </w:pPr>
      <w:r>
        <w:rPr>
          <w:rFonts w:ascii="Helvetica" w:cs="Arial Unicode MS" w:hAnsi="Arial Unicode MS" w:eastAsia="Arial Unicode MS"/>
          <w:rtl w:val="0"/>
        </w:rPr>
        <w:tab/>
        <w:t>Another series uses the following type of language which describes how the composition was used and its duration:</w:t>
      </w:r>
    </w:p>
    <w:p>
      <w:pPr>
        <w:pStyle w:val="Body"/>
        <w:bidi w:val="0"/>
      </w:pPr>
    </w:p>
    <w:p>
      <w:pPr>
        <w:pStyle w:val="Body"/>
        <w:bidi w:val="0"/>
        <w:rPr>
          <w:u w:val="single"/>
        </w:rPr>
      </w:pPr>
      <w:r>
        <w:tab/>
        <w:tab/>
        <w:tab/>
      </w:r>
      <w:r>
        <w:rPr>
          <w:rFonts w:ascii="Helvetica" w:cs="Arial Unicode MS" w:hAnsi="Arial Unicode MS" w:eastAsia="Arial Unicode MS"/>
          <w:u w:val="single"/>
          <w:rtl w:val="0"/>
        </w:rPr>
        <w:t>Use</w:t>
      </w:r>
      <w:r>
        <w:tab/>
        <w:tab/>
        <w:tab/>
        <w:tab/>
      </w:r>
      <w:r>
        <w:rPr>
          <w:rFonts w:ascii="Helvetica" w:cs="Arial Unicode MS" w:hAnsi="Arial Unicode MS" w:eastAsia="Arial Unicode MS"/>
          <w:u w:val="single"/>
          <w:rtl w:val="0"/>
        </w:rPr>
        <w:t>Timing</w:t>
      </w:r>
    </w:p>
    <w:p>
      <w:pPr>
        <w:pStyle w:val="Body"/>
        <w:bidi w:val="0"/>
      </w:pPr>
      <w:r>
        <w:rPr>
          <w:rFonts w:ascii="Helvetica" w:cs="Arial Unicode MS" w:hAnsi="Arial Unicode MS" w:eastAsia="Arial Unicode MS"/>
          <w:rtl w:val="0"/>
        </w:rPr>
        <w:tab/>
        <w:tab/>
        <w:tab/>
        <w:t>OT</w:t>
        <w:tab/>
        <w:tab/>
        <w:tab/>
        <w:tab/>
        <w:t>0:20</w:t>
      </w:r>
    </w:p>
    <w:p>
      <w:pPr>
        <w:pStyle w:val="Body"/>
        <w:bidi w:val="0"/>
      </w:pPr>
      <w:r>
        <w:rPr>
          <w:rFonts w:ascii="Helvetica" w:cs="Arial Unicode MS" w:hAnsi="Arial Unicode MS" w:eastAsia="Arial Unicode MS"/>
          <w:rtl w:val="0"/>
        </w:rPr>
        <w:tab/>
        <w:tab/>
        <w:tab/>
        <w:t>(Opening Theme)</w:t>
      </w:r>
    </w:p>
    <w:p>
      <w:pPr>
        <w:pStyle w:val="Body"/>
        <w:bidi w:val="0"/>
      </w:pPr>
      <w:r>
        <w:rPr>
          <w:rFonts w:ascii="Helvetica" w:cs="Arial Unicode MS" w:hAnsi="Arial Unicode MS" w:eastAsia="Arial Unicode MS"/>
          <w:rtl w:val="0"/>
        </w:rPr>
        <w:tab/>
        <w:tab/>
        <w:tab/>
        <w:t>BV</w:t>
        <w:tab/>
        <w:tab/>
        <w:tab/>
        <w:tab/>
        <w:t>0:15</w:t>
      </w:r>
    </w:p>
    <w:p>
      <w:pPr>
        <w:pStyle w:val="Body"/>
        <w:bidi w:val="0"/>
      </w:pPr>
      <w:r>
        <w:rPr>
          <w:rFonts w:ascii="Helvetica" w:cs="Arial Unicode MS" w:hAnsi="Arial Unicode MS" w:eastAsia="Arial Unicode MS"/>
          <w:rtl w:val="0"/>
        </w:rPr>
        <w:tab/>
        <w:tab/>
        <w:tab/>
        <w:t>(Background Vocal)</w:t>
      </w:r>
    </w:p>
    <w:p>
      <w:pPr>
        <w:pStyle w:val="Body"/>
        <w:bidi w:val="0"/>
      </w:pPr>
      <w:r>
        <w:rPr>
          <w:rFonts w:ascii="Helvetica" w:cs="Arial Unicode MS" w:hAnsi="Arial Unicode MS" w:eastAsia="Arial Unicode MS"/>
          <w:rtl w:val="0"/>
        </w:rPr>
        <w:tab/>
        <w:tab/>
        <w:tab/>
        <w:t>BI</w:t>
        <w:tab/>
        <w:tab/>
        <w:tab/>
        <w:tab/>
        <w:t>0:20</w:t>
      </w:r>
    </w:p>
    <w:p>
      <w:pPr>
        <w:pStyle w:val="Body"/>
        <w:bidi w:val="0"/>
      </w:pPr>
      <w:r>
        <w:rPr>
          <w:rFonts w:ascii="Helvetica" w:cs="Arial Unicode MS" w:hAnsi="Arial Unicode MS" w:eastAsia="Arial Unicode MS"/>
          <w:rtl w:val="0"/>
        </w:rPr>
        <w:tab/>
        <w:tab/>
        <w:tab/>
        <w:t>(Background Instrumental)</w:t>
      </w:r>
    </w:p>
    <w:p>
      <w:pPr>
        <w:pStyle w:val="Body"/>
        <w:bidi w:val="0"/>
      </w:pPr>
      <w:r>
        <w:rPr>
          <w:rFonts w:ascii="Helvetica" w:cs="Arial Unicode MS" w:hAnsi="Arial Unicode MS" w:eastAsia="Arial Unicode MS"/>
          <w:rtl w:val="0"/>
        </w:rPr>
        <w:tab/>
        <w:tab/>
        <w:tab/>
        <w:t>CT</w:t>
        <w:tab/>
        <w:tab/>
        <w:tab/>
        <w:tab/>
        <w:t>0:55</w:t>
      </w:r>
    </w:p>
    <w:p>
      <w:pPr>
        <w:pStyle w:val="Body"/>
        <w:bidi w:val="0"/>
      </w:pPr>
      <w:r>
        <w:rPr>
          <w:rFonts w:ascii="Helvetica" w:cs="Arial Unicode MS" w:hAnsi="Arial Unicode MS" w:eastAsia="Arial Unicode MS"/>
          <w:rtl w:val="0"/>
        </w:rPr>
        <w:tab/>
        <w:tab/>
        <w:tab/>
        <w:t>(Closing Theme)</w:t>
      </w:r>
    </w:p>
    <w:p>
      <w:pPr>
        <w:pStyle w:val="Body"/>
        <w:bidi w:val="0"/>
      </w:pPr>
      <w:r>
        <w:rPr>
          <w:rFonts w:ascii="Helvetica" w:cs="Arial Unicode MS" w:hAnsi="Arial Unicode MS" w:eastAsia="Arial Unicode MS"/>
          <w:rtl w:val="0"/>
        </w:rPr>
        <w:tab/>
        <w:tab/>
        <w:tab/>
        <w:t>BI</w:t>
        <w:tab/>
        <w:tab/>
        <w:tab/>
        <w:tab/>
        <w:t>0:03</w:t>
      </w:r>
    </w:p>
    <w:p>
      <w:pPr>
        <w:pStyle w:val="Body"/>
        <w:bidi w:val="0"/>
      </w:pPr>
      <w:r>
        <w:rPr>
          <w:rFonts w:ascii="Helvetica" w:cs="Arial Unicode MS" w:hAnsi="Arial Unicode MS" w:eastAsia="Arial Unicode MS"/>
          <w:rtl w:val="0"/>
        </w:rPr>
        <w:tab/>
        <w:tab/>
        <w:tab/>
        <w:t>(Logo)</w:t>
      </w:r>
    </w:p>
    <w:p>
      <w:pPr>
        <w:pStyle w:val="Body"/>
        <w:bidi w:val="0"/>
      </w:pPr>
    </w:p>
    <w:p>
      <w:pPr>
        <w:pStyle w:val="Body"/>
        <w:bidi w:val="0"/>
      </w:pPr>
      <w:r>
        <w:rPr>
          <w:rFonts w:ascii="Helvetica" w:cs="Arial Unicode MS" w:hAnsi="Arial Unicode MS" w:eastAsia="Arial Unicode MS"/>
          <w:rtl w:val="0"/>
        </w:rPr>
        <w:tab/>
        <w:t xml:space="preserve">In addition to the timing and use information, the music cue sheet also provides the song title (or cue identification, if applicable), the identity of the  composer and lyricist, the name of the publishing company/copyright owner with respect to each of the writers and performance right affiliation (e.g., ASCAP, BMI, SESAC, BUMA, PRS, SACEM, GEMA, </w:t>
      </w:r>
      <w:r>
        <w:rPr>
          <w:rFonts w:ascii="Helvetica" w:cs="Arial Unicode MS" w:hAnsi="Arial Unicode MS" w:eastAsia="Arial Unicode MS"/>
          <w:rtl w:val="0"/>
        </w:rPr>
        <w:t xml:space="preserve">IMRO, SGAE, SIAE, </w:t>
      </w:r>
      <w:r>
        <w:rPr>
          <w:rFonts w:ascii="Helvetica" w:cs="Arial Unicode MS" w:hAnsi="Arial Unicode MS" w:eastAsia="Arial Unicode MS"/>
          <w:rtl w:val="0"/>
        </w:rPr>
        <w:t>etc.). It is essential that all of these items be correct since attention to detail is the key to receiving proper performance royalties.  Obviously, if there are any mistakes and/or inaccuracies in the cue sheet, such should be corrected immediately since these cue sheets are distributed worldwide.</w:t>
      </w:r>
    </w:p>
    <w:p>
      <w:pPr>
        <w:pStyle w:val="Body"/>
        <w:bidi w:val="0"/>
      </w:pPr>
    </w:p>
    <w:p>
      <w:pPr>
        <w:pStyle w:val="Body"/>
        <w:bidi w:val="0"/>
      </w:pPr>
      <w:r>
        <w:rPr>
          <w:rFonts w:ascii="Helvetica" w:cs="Arial Unicode MS" w:hAnsi="Arial Unicode MS" w:eastAsia="Arial Unicode MS"/>
          <w:rtl w:val="0"/>
        </w:rPr>
        <w:tab/>
        <w:t>It is also customary for the production company to provide a copy of the music cue sheet to the music publisher within a certain number of days after the initial broadcast or other distribution of the episode as this is virtually always part of the license. The production company should also transmit the cue sheet to the performance right organizations so they can input it into their systems as well as distribute it to societies in other countries.</w:t>
      </w:r>
    </w:p>
    <w:p>
      <w:pPr>
        <w:pStyle w:val="Body"/>
        <w:bidi w:val="0"/>
      </w:pPr>
    </w:p>
    <w:p>
      <w:pPr>
        <w:pStyle w:val="Body"/>
        <w:bidi w:val="0"/>
        <w:rPr>
          <w:u w:val="single"/>
        </w:rPr>
      </w:pPr>
      <w:r>
        <w:rPr>
          <w:rFonts w:ascii="Helvetica" w:cs="Arial Unicode MS" w:hAnsi="Arial Unicode MS" w:eastAsia="Arial Unicode MS"/>
          <w:u w:val="single"/>
          <w:rtl w:val="0"/>
          <w:lang w:val="nl-NL"/>
        </w:rPr>
        <w:t>3.  On-Screen Credit</w:t>
      </w:r>
    </w:p>
    <w:p>
      <w:pPr>
        <w:pStyle w:val="Body"/>
        <w:bidi w:val="0"/>
        <w:rPr>
          <w:u w:val="single"/>
        </w:rPr>
      </w:pPr>
    </w:p>
    <w:p>
      <w:pPr>
        <w:pStyle w:val="Body"/>
        <w:bidi w:val="0"/>
      </w:pPr>
      <w:r>
        <w:rPr>
          <w:rFonts w:ascii="Helvetica" w:cs="Arial Unicode MS" w:hAnsi="Arial Unicode MS" w:eastAsia="Arial Unicode MS"/>
          <w:rtl w:val="0"/>
        </w:rPr>
        <w:tab/>
        <w:t>An important issue in all of these licenses is whether credit will be given on screen; a factor which some shows provide and other</w:t>
      </w:r>
      <w:r>
        <w:rPr>
          <w:rFonts w:ascii="Helvetica" w:cs="Arial Unicode MS" w:hAnsi="Arial Unicode MS" w:eastAsia="Arial Unicode MS"/>
          <w:rtl w:val="0"/>
        </w:rPr>
        <w:t>s</w:t>
      </w:r>
      <w:r>
        <w:rPr>
          <w:rFonts w:ascii="Helvetica" w:cs="Arial Unicode MS" w:hAnsi="Arial Unicode MS" w:eastAsia="Arial Unicode MS"/>
          <w:rtl w:val="0"/>
        </w:rPr>
        <w:t xml:space="preserve"> do not. In many cases, the judges, host, or the performer will verbally announce the title of the composition, but, in some cases, the title and recording artist are actually shown on screen at the start of the performance.  For example, </w:t>
      </w:r>
      <w:r>
        <w:rPr>
          <w:rFonts w:ascii="Arial Unicode MS" w:cs="Arial Unicode MS" w:hAnsi="Arial Unicode MS" w:eastAsia="Arial Unicode MS" w:hint="default"/>
          <w:rtl w:val="0"/>
        </w:rPr>
        <w:t>“</w:t>
      </w:r>
      <w:r>
        <w:rPr>
          <w:rFonts w:ascii="Helvetica" w:cs="Arial Unicode MS" w:hAnsi="Arial Unicode MS" w:eastAsia="Arial Unicode MS"/>
          <w:b w:val="1"/>
          <w:bCs w:val="1"/>
          <w:rtl w:val="0"/>
          <w:lang w:val="en-US"/>
        </w:rPr>
        <w:t>So You Think You Can Dance</w:t>
      </w:r>
      <w:r>
        <w:rPr>
          <w:rFonts w:ascii="Arial Unicode MS" w:cs="Arial Unicode MS" w:hAnsi="Arial Unicode MS" w:eastAsia="Arial Unicode MS" w:hint="default"/>
          <w:b w:val="1"/>
          <w:bCs w:val="1"/>
          <w:rtl w:val="0"/>
        </w:rPr>
        <w:t>”</w:t>
      </w:r>
      <w:r>
        <w:rPr>
          <w:rFonts w:ascii="Helvetica" w:cs="Arial Unicode MS" w:hAnsi="Arial Unicode MS" w:eastAsia="Arial Unicode MS"/>
          <w:rtl w:val="0"/>
        </w:rPr>
        <w:t xml:space="preserve"> gives on screen credit for the title of the composition and recording artist at the start of each dance performance.</w:t>
      </w:r>
    </w:p>
    <w:p>
      <w:pPr>
        <w:pStyle w:val="Body"/>
        <w:bidi w:val="0"/>
      </w:pPr>
    </w:p>
    <w:p>
      <w:pPr>
        <w:pStyle w:val="Body"/>
        <w:bidi w:val="0"/>
        <w:rPr>
          <w:u w:val="single"/>
        </w:rPr>
      </w:pPr>
      <w:r>
        <w:rPr>
          <w:rFonts w:ascii="Helvetica" w:cs="Arial Unicode MS" w:hAnsi="Arial Unicode MS" w:eastAsia="Arial Unicode MS"/>
          <w:u w:val="single"/>
          <w:rtl w:val="0"/>
          <w:lang w:val="en-US"/>
        </w:rPr>
        <w:t>4.  Download Availability</w:t>
      </w:r>
    </w:p>
    <w:p>
      <w:pPr>
        <w:pStyle w:val="Body"/>
        <w:bidi w:val="0"/>
        <w:rPr>
          <w:u w:val="single"/>
        </w:rPr>
      </w:pPr>
    </w:p>
    <w:p>
      <w:pPr>
        <w:pStyle w:val="Body"/>
        <w:bidi w:val="0"/>
        <w:rPr>
          <w:b w:val="1"/>
          <w:bCs w:val="1"/>
        </w:rPr>
      </w:pPr>
      <w:r>
        <w:rPr>
          <w:rFonts w:ascii="Helvetica" w:cs="Arial Unicode MS" w:hAnsi="Arial Unicode MS" w:eastAsia="Arial Unicode MS"/>
          <w:rtl w:val="0"/>
        </w:rPr>
        <w:tab/>
        <w:t xml:space="preserve">An additional significant issue is the iTunes (or other download site) availability of the song and performance featured in the episode, and the reference on-screen with the specific link information during or after the performance. Once again, certain shows provide this and others do not.  Examples of shows that provide the link information for downloading of performances are </w:t>
      </w:r>
      <w:r>
        <w:rPr>
          <w:rFonts w:ascii="Arial Unicode MS" w:cs="Arial Unicode MS" w:hAnsi="Arial Unicode MS" w:eastAsia="Arial Unicode MS" w:hint="default"/>
          <w:rtl w:val="0"/>
        </w:rPr>
        <w:t>“</w:t>
      </w:r>
      <w:r>
        <w:rPr>
          <w:rFonts w:ascii="Helvetica" w:cs="Arial Unicode MS" w:hAnsi="Arial Unicode MS" w:eastAsia="Arial Unicode MS"/>
          <w:b w:val="1"/>
          <w:bCs w:val="1"/>
          <w:rtl w:val="0"/>
          <w:lang w:val="en-US"/>
        </w:rPr>
        <w:t>American Idol</w:t>
      </w:r>
      <w:r>
        <w:rPr>
          <w:rFonts w:ascii="Arial Unicode MS" w:cs="Arial Unicode MS" w:hAnsi="Arial Unicode MS" w:eastAsia="Arial Unicode MS" w:hint="default"/>
          <w:b w:val="1"/>
          <w:bCs w:val="1"/>
          <w:rtl w:val="0"/>
        </w:rPr>
        <w:t xml:space="preserve">” </w:t>
      </w:r>
      <w:r>
        <w:rPr>
          <w:rFonts w:ascii="Helvetica" w:cs="Arial Unicode MS" w:hAnsi="Arial Unicode MS" w:eastAsia="Arial Unicode MS"/>
          <w:rtl w:val="0"/>
        </w:rPr>
        <w:t xml:space="preserve">and </w:t>
      </w:r>
      <w:r>
        <w:rPr>
          <w:rFonts w:ascii="Arial Unicode MS" w:cs="Arial Unicode MS" w:hAnsi="Arial Unicode MS" w:eastAsia="Arial Unicode MS" w:hint="default"/>
          <w:rtl w:val="0"/>
        </w:rPr>
        <w:t>“</w:t>
      </w:r>
      <w:r>
        <w:rPr>
          <w:rFonts w:ascii="Helvetica" w:cs="Arial Unicode MS" w:hAnsi="Arial Unicode MS" w:eastAsia="Arial Unicode MS"/>
          <w:b w:val="1"/>
          <w:bCs w:val="1"/>
          <w:rtl w:val="0"/>
          <w:lang w:val="en-US"/>
        </w:rPr>
        <w:t>The Voice</w:t>
      </w:r>
      <w:r>
        <w:rPr>
          <w:rFonts w:ascii="Arial Unicode MS" w:cs="Arial Unicode MS" w:hAnsi="Arial Unicode MS" w:eastAsia="Arial Unicode MS" w:hint="default"/>
          <w:b w:val="1"/>
          <w:bCs w:val="1"/>
          <w:rtl w:val="0"/>
        </w:rPr>
        <w:t>”</w:t>
      </w:r>
      <w:r>
        <w:rPr>
          <w:rFonts w:ascii="Helvetica" w:cs="Arial Unicode MS" w:hAnsi="Arial Unicode MS" w:eastAsia="Arial Unicode MS"/>
          <w:b w:val="1"/>
          <w:bCs w:val="1"/>
          <w:rtl w:val="0"/>
        </w:rPr>
        <w:t>.</w:t>
      </w:r>
    </w:p>
    <w:p>
      <w:pPr>
        <w:pStyle w:val="Body"/>
        <w:bidi w:val="0"/>
        <w:rPr>
          <w:b w:val="1"/>
          <w:bCs w:val="1"/>
        </w:rPr>
      </w:pPr>
    </w:p>
    <w:p>
      <w:pPr>
        <w:pStyle w:val="Body"/>
        <w:bidi w:val="0"/>
        <w:rPr>
          <w:u w:val="single"/>
        </w:rPr>
      </w:pPr>
      <w:r>
        <w:rPr>
          <w:rFonts w:ascii="Helvetica" w:cs="Arial Unicode MS" w:hAnsi="Arial Unicode MS" w:eastAsia="Arial Unicode MS"/>
          <w:u w:val="single"/>
          <w:rtl w:val="0"/>
          <w:lang w:val="en-US"/>
        </w:rPr>
        <w:t xml:space="preserve">5.  Performance Right Royalties and How </w:t>
      </w:r>
      <w:r>
        <w:rPr>
          <w:rFonts w:ascii="Helvetica" w:cs="Arial Unicode MS" w:hAnsi="Arial Unicode MS" w:eastAsia="Arial Unicode MS"/>
          <w:u w:val="single"/>
          <w:rtl w:val="0"/>
          <w:lang w:val="en-US"/>
        </w:rPr>
        <w:t>Values Are Arrived At</w:t>
      </w:r>
    </w:p>
    <w:p>
      <w:pPr>
        <w:pStyle w:val="Body"/>
        <w:bidi w:val="0"/>
        <w:rPr>
          <w:u w:val="single"/>
        </w:rPr>
      </w:pPr>
    </w:p>
    <w:p>
      <w:pPr>
        <w:pStyle w:val="Body"/>
        <w:bidi w:val="0"/>
      </w:pPr>
      <w:r>
        <w:rPr>
          <w:rFonts w:ascii="Helvetica" w:cs="Arial Unicode MS" w:hAnsi="Arial Unicode MS" w:eastAsia="Arial Unicode MS"/>
          <w:rtl w:val="0"/>
        </w:rPr>
        <w:tab/>
        <w:t>An important aspect of any synch license negotiation is the backend royalty consideration</w:t>
      </w:r>
      <w:r>
        <w:rPr>
          <w:rFonts w:ascii="Arial Unicode MS" w:cs="Arial Unicode MS" w:hAnsi="Arial Unicode MS" w:eastAsia="Arial Unicode MS" w:hint="default"/>
          <w:rtl w:val="0"/>
        </w:rPr>
        <w:t>…</w:t>
      </w:r>
      <w:r>
        <w:rPr>
          <w:rFonts w:ascii="Helvetica" w:cs="Arial Unicode MS" w:hAnsi="Arial Unicode MS" w:eastAsia="Arial Unicode MS"/>
          <w:rtl w:val="0"/>
        </w:rPr>
        <w:t xml:space="preserve">how much a musical work </w:t>
      </w:r>
      <w:r>
        <w:rPr>
          <w:rFonts w:ascii="Helvetica" w:cs="Arial Unicode MS" w:hAnsi="Arial Unicode MS" w:eastAsia="Arial Unicode MS"/>
          <w:rtl w:val="0"/>
        </w:rPr>
        <w:t xml:space="preserve">will </w:t>
      </w:r>
      <w:r>
        <w:rPr>
          <w:rFonts w:ascii="Helvetica" w:cs="Arial Unicode MS" w:hAnsi="Arial Unicode MS" w:eastAsia="Arial Unicode MS"/>
          <w:rtl w:val="0"/>
        </w:rPr>
        <w:t xml:space="preserve">earn from ASCAP, BMI or SESAC when it is performed in an audio-visual context (broadcast television, cable, </w:t>
      </w:r>
      <w:r>
        <w:rPr>
          <w:rFonts w:ascii="Helvetica" w:cs="Arial Unicode MS" w:hAnsi="Arial Unicode MS" w:eastAsia="Arial Unicode MS"/>
          <w:rtl w:val="0"/>
        </w:rPr>
        <w:t xml:space="preserve">Pay-Per-View, </w:t>
      </w:r>
      <w:r>
        <w:rPr>
          <w:rFonts w:ascii="Helvetica" w:cs="Arial Unicode MS" w:hAnsi="Arial Unicode MS" w:eastAsia="Arial Unicode MS"/>
          <w:rtl w:val="0"/>
        </w:rPr>
        <w:t>online streaming, etc.).</w:t>
      </w:r>
    </w:p>
    <w:p>
      <w:pPr>
        <w:pStyle w:val="Body"/>
        <w:bidi w:val="0"/>
      </w:pPr>
    </w:p>
    <w:p>
      <w:pPr>
        <w:pStyle w:val="Body"/>
        <w:bidi w:val="0"/>
      </w:pPr>
      <w:r>
        <w:rPr>
          <w:rFonts w:ascii="Helvetica" w:cs="Arial Unicode MS" w:hAnsi="Arial Unicode MS" w:eastAsia="Arial Unicode MS"/>
          <w:rtl w:val="0"/>
        </w:rPr>
        <w:tab/>
        <w:t>ASCAP ( the American Society of Composers, Authors and Publishers), BMI (Broadcast Music Inc.) and SESAC are U.S. performing rights organizations which negotiate license fees with the users of music, collect those fees and distribute them to songwriters, composers and music publishers who have performances in specific media. It is important to keep in mind that all 3 organizations have different payment formulas and rules for each type of use and media resulting in different payments from each organization for the very same type of performance (e.g., a network television prime time episodic series theme song</w:t>
      </w:r>
      <w:r>
        <w:rPr>
          <w:rFonts w:ascii="Helvetica" w:cs="Arial Unicode MS" w:hAnsi="Arial Unicode MS" w:eastAsia="Arial Unicode MS"/>
          <w:rtl w:val="0"/>
        </w:rPr>
        <w:t>, score in an HBO series, etc.)</w:t>
      </w:r>
    </w:p>
    <w:p>
      <w:pPr>
        <w:pStyle w:val="Body"/>
        <w:bidi w:val="0"/>
      </w:pPr>
    </w:p>
    <w:p>
      <w:pPr>
        <w:pStyle w:val="Body"/>
        <w:bidi w:val="0"/>
      </w:pPr>
      <w:r>
        <w:rPr>
          <w:rFonts w:ascii="Helvetica" w:cs="Arial Unicode MS" w:hAnsi="Arial Unicode MS" w:eastAsia="Arial Unicode MS"/>
          <w:rtl w:val="0"/>
        </w:rPr>
        <w:tab/>
        <w:t>There are many factors determining the royalties due a performance in the audio-visual area including the type of use (theme song, visual vocal</w:t>
      </w:r>
      <w:r>
        <w:rPr>
          <w:rFonts w:ascii="Helvetica" w:cs="Arial Unicode MS" w:hAnsi="Arial Unicode MS" w:eastAsia="Arial Unicode MS"/>
          <w:rtl w:val="0"/>
        </w:rPr>
        <w:t xml:space="preserve">, </w:t>
      </w:r>
      <w:r>
        <w:rPr>
          <w:rFonts w:ascii="Helvetica" w:cs="Arial Unicode MS" w:hAnsi="Arial Unicode MS" w:eastAsia="Arial Unicode MS"/>
          <w:rtl w:val="0"/>
          <w:lang w:val="es-ES_tradnl"/>
        </w:rPr>
        <w:t>on camera instrumental,</w:t>
      </w:r>
      <w:r>
        <w:rPr>
          <w:rFonts w:ascii="Helvetica" w:cs="Arial Unicode MS" w:hAnsi="Arial Unicode MS" w:eastAsia="Arial Unicode MS"/>
          <w:rtl w:val="0"/>
        </w:rPr>
        <w:t xml:space="preserve"> dance routine, </w:t>
      </w:r>
      <w:r>
        <w:rPr>
          <w:rFonts w:ascii="Helvetica" w:cs="Arial Unicode MS" w:hAnsi="Arial Unicode MS" w:eastAsia="Arial Unicode MS"/>
          <w:rtl w:val="0"/>
        </w:rPr>
        <w:t>score, etc.), the time of day of the performance (prime time, afternoon, morning, overnight), the duration of the use, the audience viewership of the program, the specific Nielsen rating of the series episode, the past history of radio and television performances of the song, the number of airings in a quarter and the special payment and bonus practices and rules in effect at each perform</w:t>
      </w:r>
      <w:r>
        <w:rPr>
          <w:rFonts w:ascii="Helvetica" w:cs="Arial Unicode MS" w:hAnsi="Arial Unicode MS" w:eastAsia="Arial Unicode MS"/>
          <w:rtl w:val="0"/>
        </w:rPr>
        <w:t xml:space="preserve">ing right </w:t>
      </w:r>
      <w:r>
        <w:rPr>
          <w:rFonts w:ascii="Helvetica" w:cs="Arial Unicode MS" w:hAnsi="Arial Unicode MS" w:eastAsia="Arial Unicode MS"/>
          <w:rtl w:val="0"/>
        </w:rPr>
        <w:t>organization at the time the performance occurs.</w:t>
      </w:r>
    </w:p>
    <w:p>
      <w:pPr>
        <w:pStyle w:val="Body"/>
        <w:bidi w:val="0"/>
      </w:pPr>
    </w:p>
    <w:p>
      <w:pPr>
        <w:pStyle w:val="Body"/>
        <w:bidi w:val="0"/>
      </w:pPr>
      <w:r>
        <w:rPr>
          <w:rFonts w:ascii="Helvetica" w:cs="Arial Unicode MS" w:hAnsi="Arial Unicode MS" w:eastAsia="Arial Unicode MS"/>
          <w:rtl w:val="0"/>
        </w:rPr>
        <w:tab/>
        <w:t>Further, the payment rules and practices of each organization are subject to change at any time, many times without notice to writer and publisher members and affiliate</w:t>
      </w:r>
      <w:r>
        <w:rPr>
          <w:rFonts w:ascii="Helvetica" w:cs="Arial Unicode MS" w:hAnsi="Arial Unicode MS" w:eastAsia="Arial Unicode MS"/>
          <w:rtl w:val="0"/>
        </w:rPr>
        <w:t>s. In addition, license fee negotiations(whether industry wide or specific user only), Rate Court decisions, settlements, litigation and legislation all can have a major influence on past, current and future performance values. All of these</w:t>
      </w:r>
      <w:r>
        <w:rPr>
          <w:rFonts w:ascii="Helvetica" w:cs="Arial Unicode MS" w:hAnsi="Arial Unicode MS" w:eastAsia="Arial Unicode MS"/>
          <w:rtl w:val="0"/>
        </w:rPr>
        <w:t xml:space="preserve"> factor</w:t>
      </w:r>
      <w:r>
        <w:rPr>
          <w:rFonts w:ascii="Helvetica" w:cs="Arial Unicode MS" w:hAnsi="Arial Unicode MS" w:eastAsia="Arial Unicode MS"/>
          <w:rtl w:val="0"/>
        </w:rPr>
        <w:t>s need to</w:t>
      </w:r>
      <w:r>
        <w:rPr>
          <w:rFonts w:ascii="Helvetica" w:cs="Arial Unicode MS" w:hAnsi="Arial Unicode MS" w:eastAsia="Arial Unicode MS"/>
          <w:rtl w:val="0"/>
        </w:rPr>
        <w:t xml:space="preserve"> be continually monitored</w:t>
      </w:r>
      <w:r>
        <w:rPr>
          <w:rFonts w:ascii="Helvetica" w:cs="Arial Unicode MS" w:hAnsi="Arial Unicode MS" w:eastAsia="Arial Unicode MS"/>
          <w:rtl w:val="0"/>
        </w:rPr>
        <w:t xml:space="preserve"> by anyone involved in these types of transactions.</w:t>
      </w:r>
    </w:p>
    <w:p>
      <w:pPr>
        <w:pStyle w:val="Body"/>
        <w:bidi w:val="0"/>
      </w:pPr>
    </w:p>
    <w:p>
      <w:pPr>
        <w:pStyle w:val="Body"/>
        <w:bidi w:val="0"/>
        <w:rPr>
          <w:u w:val="single"/>
        </w:rPr>
      </w:pPr>
      <w:r>
        <w:rPr>
          <w:rFonts w:ascii="Helvetica" w:cs="Arial Unicode MS" w:hAnsi="Arial Unicode MS" w:eastAsia="Arial Unicode MS"/>
          <w:u w:val="single"/>
          <w:rtl w:val="0"/>
          <w:lang w:val="en-US"/>
        </w:rPr>
        <w:t>6. Performances in Foreign Countries</w:t>
      </w:r>
    </w:p>
    <w:p>
      <w:pPr>
        <w:pStyle w:val="Body"/>
        <w:bidi w:val="0"/>
        <w:rPr>
          <w:u w:val="single"/>
        </w:rPr>
      </w:pPr>
    </w:p>
    <w:p>
      <w:pPr>
        <w:pStyle w:val="Body"/>
        <w:bidi w:val="0"/>
      </w:pPr>
      <w:r>
        <w:rPr>
          <w:rFonts w:ascii="Helvetica" w:cs="Arial Unicode MS" w:hAnsi="Arial Unicode MS" w:eastAsia="Arial Unicode MS"/>
          <w:rtl w:val="0"/>
        </w:rPr>
        <w:tab/>
        <w:t>It should also be emphasized that a major source of backend royalties for many songwriters, composers and music publishers comes from performances in "overseas markets".  Every major country of the world has a performance right organization (PRO) which, via reciprocal agreements with ASCAP, BMI and SESAC in the United States, collect for performances of U.S. music i</w:t>
      </w:r>
      <w:r>
        <w:rPr>
          <w:rFonts w:ascii="Helvetica" w:cs="Arial Unicode MS" w:hAnsi="Arial Unicode MS" w:eastAsia="Arial Unicode MS"/>
          <w:rtl w:val="0"/>
        </w:rPr>
        <w:t xml:space="preserve">n audio </w:t>
      </w:r>
      <w:r>
        <w:rPr>
          <w:rFonts w:ascii="Helvetica" w:cs="Arial Unicode MS" w:hAnsi="Arial Unicode MS" w:eastAsia="Arial Unicode MS"/>
          <w:rtl w:val="0"/>
        </w:rPr>
        <w:t>visual works in their respective territories</w:t>
      </w:r>
      <w:r>
        <w:rPr>
          <w:rFonts w:ascii="Helvetica" w:cs="Arial Unicode MS" w:hAnsi="Arial Unicode MS" w:eastAsia="Arial Unicode MS"/>
          <w:rtl w:val="0"/>
        </w:rPr>
        <w:t xml:space="preserve">(movie theaters, broadcast stations and cable services, Satellite, online streaming and downloads,etc.). Keep in mind though that each </w:t>
      </w:r>
      <w:r>
        <w:rPr>
          <w:rFonts w:ascii="Helvetica" w:cs="Arial Unicode MS" w:hAnsi="Arial Unicode MS" w:eastAsia="Arial Unicode MS"/>
          <w:rtl w:val="0"/>
        </w:rPr>
        <w:t xml:space="preserve">of these foreign country PROs have their own payment and distribution rules which are many times very different from the rules employed by the  U.S. </w:t>
      </w:r>
      <w:r>
        <w:rPr>
          <w:rFonts w:ascii="Helvetica" w:cs="Arial Unicode MS" w:hAnsi="Arial Unicode MS" w:eastAsia="Arial Unicode MS"/>
          <w:rtl w:val="0"/>
        </w:rPr>
        <w:t>PROs.</w:t>
      </w:r>
    </w:p>
    <w:p>
      <w:pPr>
        <w:pStyle w:val="Body"/>
        <w:bidi w:val="0"/>
      </w:pPr>
    </w:p>
    <w:p>
      <w:pPr>
        <w:pStyle w:val="Body"/>
        <w:bidi w:val="0"/>
      </w:pPr>
      <w:r>
        <w:rPr>
          <w:rFonts w:ascii="Helvetica" w:cs="Arial Unicode MS" w:hAnsi="Arial Unicode MS" w:eastAsia="Arial Unicode MS"/>
          <w:rtl w:val="0"/>
        </w:rPr>
        <w:tab/>
        <w:t xml:space="preserve">For example, PRS for Music in the UK pays every type of use on television with only duration being taken into account in addition to one time of day factor. SOCAN in Canada, on the other hand, </w:t>
      </w:r>
      <w:r>
        <w:rPr>
          <w:rFonts w:ascii="Helvetica" w:cs="Arial Unicode MS" w:hAnsi="Arial Unicode MS" w:eastAsia="Arial Unicode MS"/>
          <w:rtl w:val="0"/>
        </w:rPr>
        <w:t>has</w:t>
      </w:r>
      <w:r>
        <w:rPr>
          <w:rFonts w:ascii="Helvetica" w:cs="Arial Unicode MS" w:hAnsi="Arial Unicode MS" w:eastAsia="Arial Unicode MS"/>
          <w:rtl w:val="0"/>
        </w:rPr>
        <w:t xml:space="preserve"> payment distinctions based on whether the performance is a theme song, score or an individual singing </w:t>
      </w:r>
      <w:r>
        <w:rPr>
          <w:rFonts w:ascii="Helvetica" w:cs="Arial Unicode MS" w:hAnsi="Arial Unicode MS" w:eastAsia="Arial Unicode MS"/>
          <w:rtl w:val="0"/>
        </w:rPr>
        <w:t xml:space="preserve">a </w:t>
      </w:r>
      <w:r>
        <w:rPr>
          <w:rFonts w:ascii="Helvetica" w:cs="Arial Unicode MS" w:hAnsi="Arial Unicode MS" w:eastAsia="Arial Unicode MS"/>
          <w:rtl w:val="0"/>
        </w:rPr>
        <w:t>song on camera.  Also, just as in the U.S., foreign societies do periodically change their payment rules and practices thereby affecting royalty payments.</w:t>
      </w:r>
      <w:r>
        <w:rPr>
          <w:rFonts w:ascii="Helvetica" w:cs="Arial Unicode MS" w:hAnsi="Arial Unicode MS" w:eastAsia="Arial Unicode MS"/>
          <w:rtl w:val="0"/>
        </w:rPr>
        <w:t xml:space="preserve"> Foreign country litigation and legislation also affect what is actually licensable as well as what a performance is worth.</w:t>
      </w:r>
    </w:p>
    <w:p>
      <w:pPr>
        <w:pStyle w:val="Body"/>
        <w:bidi w:val="0"/>
      </w:pPr>
    </w:p>
    <w:p>
      <w:pPr>
        <w:pStyle w:val="Body"/>
        <w:bidi w:val="0"/>
      </w:pPr>
    </w:p>
    <w:p>
      <w:pPr>
        <w:pStyle w:val="Body"/>
        <w:bidi w:val="0"/>
      </w:pPr>
      <w:r>
        <w:rPr>
          <w:rFonts w:ascii="Helvetica" w:cs="Arial Unicode MS" w:hAnsi="Arial Unicode MS" w:eastAsia="Arial Unicode MS"/>
          <w:rtl w:val="0"/>
        </w:rPr>
        <w:t>7. Some Final Thoughts</w:t>
      </w:r>
    </w:p>
    <w:p>
      <w:pPr>
        <w:pStyle w:val="Body"/>
        <w:bidi w:val="0"/>
      </w:pPr>
    </w:p>
    <w:p>
      <w:pPr>
        <w:pStyle w:val="Body"/>
        <w:bidi w:val="0"/>
      </w:pPr>
      <w:r>
        <w:rPr>
          <w:rFonts w:ascii="Helvetica" w:cs="Arial Unicode MS" w:hAnsi="Arial Unicode MS" w:eastAsia="Arial Unicode MS"/>
          <w:rtl w:val="0"/>
        </w:rPr>
        <w:t xml:space="preserve">        As you can see, there are many considerations one must take into account when you are granting a synchronization license for this genre of television. Duration, type of use, credit, accurate cue sheets, subsequent uses, back end royalties both in the U.S. and foreign countries and the exact meaning of the multiple types of options that are included in these deals are all factors that need to be considered and hopefully understood. </w:t>
      </w:r>
    </w:p>
    <w:p>
      <w:pPr>
        <w:pStyle w:val="Body"/>
        <w:bidi w:val="0"/>
      </w:pPr>
      <w:r>
        <w:rPr>
          <w:rFonts w:ascii="Helvetica" w:cs="Arial Unicode MS" w:hAnsi="Arial Unicode MS" w:eastAsia="Arial Unicode MS"/>
          <w:rtl w:val="0"/>
        </w:rPr>
        <w:t xml:space="preserve">       The reality of many of these types of shows is that there is little negotiation as to the initial upfront synch fees as many are on a "most favored nations" basis and the only response the producers are looking for is a quick Yes or No("Yes" you are in the show; "No" you are not). Despite that trend, it is important that you understand what you are getting into as well as all of the future financial possibilities that can come from a single performance of one composition in one series episode. </w:t>
      </w:r>
    </w:p>
    <w:p>
      <w:pPr>
        <w:pStyle w:val="Body"/>
        <w:bidi w:val="0"/>
      </w:pPr>
      <w:r>
        <mc:AlternateContent>
          <mc:Choice Requires="wps">
            <w:drawing>
              <wp:anchor distT="57150" distB="57150" distL="57150" distR="57150" simplePos="0" relativeHeight="251659264" behindDoc="0" locked="0" layoutInCell="1" allowOverlap="1">
                <wp:simplePos x="0" y="0"/>
                <wp:positionH relativeFrom="column">
                  <wp:posOffset>-681037</wp:posOffset>
                </wp:positionH>
                <wp:positionV relativeFrom="line">
                  <wp:posOffset>6588125</wp:posOffset>
                </wp:positionV>
                <wp:extent cx="6819900" cy="1403985"/>
                <wp:effectExtent l="0" t="0" r="0" b="0"/>
                <wp:wrapTopAndBottom distT="57150" distB="57150"/>
                <wp:docPr id="1073741825" name="officeArt object"/>
                <wp:cNvGraphicFramePr/>
                <a:graphic xmlns:a="http://schemas.openxmlformats.org/drawingml/2006/main">
                  <a:graphicData uri="http://schemas.microsoft.com/office/word/2010/wordprocessingShape">
                    <wps:wsp>
                      <wps:cNvSpPr/>
                      <wps:spPr>
                        <a:xfrm>
                          <a:off x="0" y="0"/>
                          <a:ext cx="6819900" cy="1403985"/>
                        </a:xfrm>
                        <a:prstGeom prst="rect">
                          <a:avLst/>
                        </a:prstGeom>
                        <a:solidFill>
                          <a:srgbClr val="FFFFFF"/>
                        </a:solidFill>
                        <a:ln w="9525" cap="flat">
                          <a:noFill/>
                          <a:round/>
                        </a:ln>
                        <a:effectLst/>
                      </wps:spPr>
                      <wps:txbx>
                        <w:txbxContent>
                          <w:p>
                            <w:pPr>
                              <w:keepNext w:val="0"/>
                              <w:keepLines w:val="0"/>
                              <w:pageBreakBefore w:val="0"/>
                              <w:widowControl w:val="1"/>
                              <w:shd w:val="clear" w:color="auto" w:fill="auto"/>
                              <w:tabs>
                                <w:tab w:val="center" w:pos="4320"/>
                                <w:tab w:val="right" w:pos="8640"/>
                              </w:tabs>
                              <w:suppressAutoHyphens w:val="0"/>
                              <w:bidi w:val="0"/>
                              <w:spacing w:before="0" w:after="0" w:line="240" w:lineRule="auto"/>
                              <w:ind w:left="0" w:right="0" w:firstLine="0"/>
                              <w:jc w:val="left"/>
                              <w:outlineLvl w:val="0"/>
                              <w:rPr>
                                <w:rFonts w:ascii="Helvetica" w:cs="Helvetica" w:hAnsi="Helvetica" w:eastAsia="Helvetica"/>
                                <w:b w:val="0"/>
                                <w:bCs w:val="0"/>
                                <w:i w:val="0"/>
                                <w:iCs w:val="0"/>
                                <w:caps w:val="0"/>
                                <w:smallCaps w:val="0"/>
                                <w:strike w:val="0"/>
                                <w:dstrike w:val="0"/>
                                <w:outline w:val="0"/>
                                <w:color w:val="000000"/>
                                <w:spacing w:val="0"/>
                                <w:kern w:val="0"/>
                                <w:position w:val="0"/>
                                <w:sz w:val="20"/>
                                <w:szCs w:val="20"/>
                                <w:u w:val="none" w:color="000000"/>
                                <w:vertAlign w:val="baseline"/>
                                <w:rtl w:val="0"/>
                                <w:lang w:val="en-US"/>
                              </w:rPr>
                            </w:pPr>
                            <w:r>
                              <w:rPr>
                                <w:rFonts w:ascii="Arial Unicode MS" w:cs="Arial Unicode MS" w:hAnsi="Arial Unicode MS" w:eastAsia="Arial Unicode MS" w:hint="default"/>
                                <w:b w:val="0"/>
                                <w:bCs w:val="0"/>
                                <w:i w:val="0"/>
                                <w:iCs w:val="0"/>
                                <w:caps w:val="0"/>
                                <w:smallCaps w:val="0"/>
                                <w:strike w:val="0"/>
                                <w:dstrike w:val="0"/>
                                <w:outline w:val="0"/>
                                <w:color w:val="000000"/>
                                <w:spacing w:val="0"/>
                                <w:kern w:val="0"/>
                                <w:position w:val="0"/>
                                <w:sz w:val="20"/>
                                <w:szCs w:val="20"/>
                                <w:u w:val="none" w:color="000000"/>
                                <w:vertAlign w:val="baseline"/>
                                <w:rtl w:val="0"/>
                                <w:lang w:val="en-US"/>
                              </w:rPr>
                              <w:t xml:space="preserve">© </w:t>
                            </w:r>
                            <w: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color="000000"/>
                                <w:vertAlign w:val="baseline"/>
                                <w:rtl w:val="0"/>
                                <w:lang w:val="en-US"/>
                              </w:rPr>
                              <w:t>2014 Jeff Brabec, Todd Brabec</w:t>
                            </w:r>
                          </w:p>
                          <w:p>
                            <w:pPr>
                              <w:keepNext w:val="0"/>
                              <w:keepLines w:val="0"/>
                              <w:pageBreakBefore w:val="0"/>
                              <w:widowControl w:val="1"/>
                              <w:shd w:val="clear" w:color="auto" w:fill="auto"/>
                              <w:tabs>
                                <w:tab w:val="center" w:pos="4320"/>
                                <w:tab w:val="right" w:pos="8640"/>
                              </w:tabs>
                              <w:suppressAutoHyphens w:val="0"/>
                              <w:bidi w:val="0"/>
                              <w:spacing w:before="0" w:after="0" w:line="240" w:lineRule="auto"/>
                              <w:ind w:left="0" w:right="0" w:firstLine="0"/>
                              <w:jc w:val="left"/>
                              <w:outlineLvl w:val="0"/>
                              <w:rPr>
                                <w:rtl w:val="0"/>
                              </w:rPr>
                            </w:pPr>
                            <w: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color="000000"/>
                                <w:vertAlign w:val="baseline"/>
                                <w:rtl w:val="0"/>
                                <w:lang w:val="en-US"/>
                              </w:rPr>
                              <w:t>THIS ARTICLE IS BASED ON INFORMATION CONTAINED IN THE NEW, REVISED 7</w:t>
                            </w:r>
                            <w: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color="000000"/>
                                <w:vertAlign w:val="superscript"/>
                                <w:rtl w:val="0"/>
                                <w:lang w:val="en-US"/>
                              </w:rPr>
                              <w:t>TH</w:t>
                            </w:r>
                            <w: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color="000000"/>
                                <w:vertAlign w:val="baseline"/>
                                <w:rtl w:val="0"/>
                                <w:lang w:val="en-US"/>
                              </w:rPr>
                              <w:t xml:space="preserve"> EDITION OF THE BOOK </w:t>
                            </w:r>
                            <w:r>
                              <w:rPr>
                                <w:rFonts w:ascii="Arial Unicode MS" w:cs="Arial Unicode MS" w:hAnsi="Arial Unicode MS" w:eastAsia="Arial Unicode MS" w:hint="default"/>
                                <w:b w:val="0"/>
                                <w:bCs w:val="0"/>
                                <w:i w:val="0"/>
                                <w:iCs w:val="0"/>
                                <w:caps w:val="0"/>
                                <w:smallCaps w:val="0"/>
                                <w:strike w:val="0"/>
                                <w:dstrike w:val="0"/>
                                <w:outline w:val="0"/>
                                <w:color w:val="000000"/>
                                <w:spacing w:val="0"/>
                                <w:kern w:val="0"/>
                                <w:position w:val="0"/>
                                <w:sz w:val="20"/>
                                <w:szCs w:val="20"/>
                                <w:u w:val="none" w:color="000000"/>
                                <w:vertAlign w:val="baseline"/>
                                <w:rtl w:val="0"/>
                                <w:lang w:val="en-US"/>
                              </w:rPr>
                              <w:t>“</w:t>
                            </w:r>
                            <w:r>
                              <w:rPr>
                                <w:rFonts w:ascii="Helvetica" w:cs="Arial Unicode MS" w:hAnsi="Arial Unicode MS" w:eastAsia="Arial Unicode MS"/>
                                <w:b w:val="1"/>
                                <w:bCs w:val="1"/>
                                <w:i w:val="0"/>
                                <w:iCs w:val="0"/>
                                <w:caps w:val="0"/>
                                <w:smallCaps w:val="0"/>
                                <w:strike w:val="0"/>
                                <w:dstrike w:val="0"/>
                                <w:outline w:val="0"/>
                                <w:color w:val="000000"/>
                                <w:spacing w:val="0"/>
                                <w:kern w:val="0"/>
                                <w:position w:val="0"/>
                                <w:sz w:val="20"/>
                                <w:szCs w:val="20"/>
                                <w:u w:val="none" w:color="000000"/>
                                <w:vertAlign w:val="baseline"/>
                                <w:rtl w:val="0"/>
                                <w:lang w:val="en-US"/>
                              </w:rPr>
                              <w:t>MUSIC, MONEY, AND SUCCESS: THE INSIDER</w:t>
                            </w:r>
                            <w:r>
                              <w:rPr>
                                <w:rFonts w:ascii="Arial Unicode MS" w:cs="Arial Unicode MS" w:hAnsi="Arial Unicode MS" w:eastAsia="Arial Unicode MS" w:hint="default"/>
                                <w:b w:val="1"/>
                                <w:bCs w:val="1"/>
                                <w:i w:val="0"/>
                                <w:iCs w:val="0"/>
                                <w:caps w:val="0"/>
                                <w:smallCaps w:val="0"/>
                                <w:strike w:val="0"/>
                                <w:dstrike w:val="0"/>
                                <w:outline w:val="0"/>
                                <w:color w:val="000000"/>
                                <w:spacing w:val="0"/>
                                <w:kern w:val="0"/>
                                <w:position w:val="0"/>
                                <w:sz w:val="20"/>
                                <w:szCs w:val="20"/>
                                <w:u w:val="none" w:color="000000"/>
                                <w:vertAlign w:val="baseline"/>
                                <w:rtl w:val="0"/>
                                <w:lang w:val="en-US"/>
                              </w:rPr>
                              <w:t>’</w:t>
                            </w:r>
                            <w:r>
                              <w:rPr>
                                <w:rFonts w:ascii="Helvetica" w:cs="Arial Unicode MS" w:hAnsi="Arial Unicode MS" w:eastAsia="Arial Unicode MS"/>
                                <w:b w:val="1"/>
                                <w:bCs w:val="1"/>
                                <w:i w:val="0"/>
                                <w:iCs w:val="0"/>
                                <w:caps w:val="0"/>
                                <w:smallCaps w:val="0"/>
                                <w:strike w:val="0"/>
                                <w:dstrike w:val="0"/>
                                <w:outline w:val="0"/>
                                <w:color w:val="000000"/>
                                <w:spacing w:val="0"/>
                                <w:kern w:val="0"/>
                                <w:position w:val="0"/>
                                <w:sz w:val="20"/>
                                <w:szCs w:val="20"/>
                                <w:u w:val="none" w:color="000000"/>
                                <w:vertAlign w:val="baseline"/>
                                <w:rtl w:val="0"/>
                                <w:lang w:val="en-US"/>
                              </w:rPr>
                              <w:t>S GUIDE TO MAKING MONEY IN THE MUSIC BUSINESS</w:t>
                            </w:r>
                            <w:r>
                              <w:rPr>
                                <w:rFonts w:ascii="Arial Unicode MS" w:cs="Arial Unicode MS" w:hAnsi="Arial Unicode MS" w:eastAsia="Arial Unicode MS" w:hint="default"/>
                                <w:b w:val="1"/>
                                <w:bCs w:val="1"/>
                                <w:i w:val="0"/>
                                <w:iCs w:val="0"/>
                                <w:caps w:val="0"/>
                                <w:smallCaps w:val="0"/>
                                <w:strike w:val="0"/>
                                <w:dstrike w:val="0"/>
                                <w:outline w:val="0"/>
                                <w:color w:val="000000"/>
                                <w:spacing w:val="0"/>
                                <w:kern w:val="0"/>
                                <w:position w:val="0"/>
                                <w:sz w:val="20"/>
                                <w:szCs w:val="20"/>
                                <w:u w:val="none" w:color="000000"/>
                                <w:vertAlign w:val="baseline"/>
                                <w:rtl w:val="0"/>
                                <w:lang w:val="en-US"/>
                              </w:rPr>
                              <w:t xml:space="preserve">” </w:t>
                            </w:r>
                            <w: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color="000000"/>
                                <w:vertAlign w:val="baseline"/>
                                <w:rtl w:val="0"/>
                                <w:lang w:val="en-US"/>
                              </w:rPr>
                              <w:t>WRITTEN BY JEFFREY BRABEC AND TODD BRABEC (PUBLISHED BY SCHIRMER TRADE BOOKS/MUSIC SALES). SEE ALSO WWW.MUSICANDMONEY.COM</w:t>
                            </w:r>
                          </w:p>
                        </w:txbxContent>
                      </wps:txbx>
                      <wps:bodyPr wrap="square" lIns="88900" tIns="50800" rIns="88900" bIns="50800" numCol="1" anchor="t">
                        <a:noAutofit/>
                      </wps:bodyPr>
                    </wps:wsp>
                  </a:graphicData>
                </a:graphic>
              </wp:anchor>
            </w:drawing>
          </mc:Choice>
          <mc:Fallback>
            <w:pict>
              <v:rect id="_x0000_s1026" style="visibility:visible;position:absolute;margin-left:-53.6pt;margin-top:518.8pt;width:537.0pt;height:110.6pt;z-index:251659264;mso-position-horizontal:absolute;mso-position-horizontal-relative:text;mso-position-vertical:absolute;mso-position-vertical-relative:line;mso-wrap-distance-left:4.5pt;mso-wrap-distance-top:4.5pt;mso-wrap-distance-right:4.5pt;mso-wrap-distance-bottom:4.5pt;">
                <v:fill color="#FFFFFF" opacity="100.0%" type="solid"/>
                <v:stroke on="f" weight="0.8pt" dashstyle="solid" endcap="flat" joinstyle="round" linestyle="single" startarrow="none" startarrowwidth="medium" startarrowlength="medium" endarrow="none" endarrowwidth="medium" endarrowlength="medium"/>
                <v:textbox>
                  <w:txbxContent>
                    <w:p>
                      <w:pPr>
                        <w:keepNext w:val="0"/>
                        <w:keepLines w:val="0"/>
                        <w:pageBreakBefore w:val="0"/>
                        <w:widowControl w:val="1"/>
                        <w:shd w:val="clear" w:color="auto" w:fill="auto"/>
                        <w:tabs>
                          <w:tab w:val="center" w:pos="4320"/>
                          <w:tab w:val="right" w:pos="8640"/>
                        </w:tabs>
                        <w:suppressAutoHyphens w:val="0"/>
                        <w:bidi w:val="0"/>
                        <w:spacing w:before="0" w:after="0" w:line="240" w:lineRule="auto"/>
                        <w:ind w:left="0" w:right="0" w:firstLine="0"/>
                        <w:jc w:val="left"/>
                        <w:outlineLvl w:val="0"/>
                        <w:rPr>
                          <w:rFonts w:ascii="Helvetica" w:cs="Helvetica" w:hAnsi="Helvetica" w:eastAsia="Helvetica"/>
                          <w:b w:val="0"/>
                          <w:bCs w:val="0"/>
                          <w:i w:val="0"/>
                          <w:iCs w:val="0"/>
                          <w:caps w:val="0"/>
                          <w:smallCaps w:val="0"/>
                          <w:strike w:val="0"/>
                          <w:dstrike w:val="0"/>
                          <w:outline w:val="0"/>
                          <w:color w:val="000000"/>
                          <w:spacing w:val="0"/>
                          <w:kern w:val="0"/>
                          <w:position w:val="0"/>
                          <w:sz w:val="20"/>
                          <w:szCs w:val="20"/>
                          <w:u w:val="none" w:color="000000"/>
                          <w:vertAlign w:val="baseline"/>
                          <w:rtl w:val="0"/>
                          <w:lang w:val="en-US"/>
                        </w:rPr>
                      </w:pPr>
                      <w:r>
                        <w:rPr>
                          <w:rFonts w:ascii="Arial Unicode MS" w:cs="Arial Unicode MS" w:hAnsi="Arial Unicode MS" w:eastAsia="Arial Unicode MS" w:hint="default"/>
                          <w:b w:val="0"/>
                          <w:bCs w:val="0"/>
                          <w:i w:val="0"/>
                          <w:iCs w:val="0"/>
                          <w:caps w:val="0"/>
                          <w:smallCaps w:val="0"/>
                          <w:strike w:val="0"/>
                          <w:dstrike w:val="0"/>
                          <w:outline w:val="0"/>
                          <w:color w:val="000000"/>
                          <w:spacing w:val="0"/>
                          <w:kern w:val="0"/>
                          <w:position w:val="0"/>
                          <w:sz w:val="20"/>
                          <w:szCs w:val="20"/>
                          <w:u w:val="none" w:color="000000"/>
                          <w:vertAlign w:val="baseline"/>
                          <w:rtl w:val="0"/>
                          <w:lang w:val="en-US"/>
                        </w:rPr>
                        <w:t xml:space="preserve">© </w:t>
                      </w:r>
                      <w: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color="000000"/>
                          <w:vertAlign w:val="baseline"/>
                          <w:rtl w:val="0"/>
                          <w:lang w:val="en-US"/>
                        </w:rPr>
                        <w:t>2014 Jeff Brabec, Todd Brabec</w:t>
                      </w:r>
                    </w:p>
                    <w:p>
                      <w:pPr>
                        <w:keepNext w:val="0"/>
                        <w:keepLines w:val="0"/>
                        <w:pageBreakBefore w:val="0"/>
                        <w:widowControl w:val="1"/>
                        <w:shd w:val="clear" w:color="auto" w:fill="auto"/>
                        <w:tabs>
                          <w:tab w:val="center" w:pos="4320"/>
                          <w:tab w:val="right" w:pos="8640"/>
                        </w:tabs>
                        <w:suppressAutoHyphens w:val="0"/>
                        <w:bidi w:val="0"/>
                        <w:spacing w:before="0" w:after="0" w:line="240" w:lineRule="auto"/>
                        <w:ind w:left="0" w:right="0" w:firstLine="0"/>
                        <w:jc w:val="left"/>
                        <w:outlineLvl w:val="0"/>
                        <w:rPr>
                          <w:rtl w:val="0"/>
                        </w:rPr>
                      </w:pPr>
                      <w: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color="000000"/>
                          <w:vertAlign w:val="baseline"/>
                          <w:rtl w:val="0"/>
                          <w:lang w:val="en-US"/>
                        </w:rPr>
                        <w:t>THIS ARTICLE IS BASED ON INFORMATION CONTAINED IN THE NEW, REVISED 7</w:t>
                      </w:r>
                      <w: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color="000000"/>
                          <w:vertAlign w:val="superscript"/>
                          <w:rtl w:val="0"/>
                          <w:lang w:val="en-US"/>
                        </w:rPr>
                        <w:t>TH</w:t>
                      </w:r>
                      <w: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color="000000"/>
                          <w:vertAlign w:val="baseline"/>
                          <w:rtl w:val="0"/>
                          <w:lang w:val="en-US"/>
                        </w:rPr>
                        <w:t xml:space="preserve"> EDITION OF THE BOOK </w:t>
                      </w:r>
                      <w:r>
                        <w:rPr>
                          <w:rFonts w:ascii="Arial Unicode MS" w:cs="Arial Unicode MS" w:hAnsi="Arial Unicode MS" w:eastAsia="Arial Unicode MS" w:hint="default"/>
                          <w:b w:val="0"/>
                          <w:bCs w:val="0"/>
                          <w:i w:val="0"/>
                          <w:iCs w:val="0"/>
                          <w:caps w:val="0"/>
                          <w:smallCaps w:val="0"/>
                          <w:strike w:val="0"/>
                          <w:dstrike w:val="0"/>
                          <w:outline w:val="0"/>
                          <w:color w:val="000000"/>
                          <w:spacing w:val="0"/>
                          <w:kern w:val="0"/>
                          <w:position w:val="0"/>
                          <w:sz w:val="20"/>
                          <w:szCs w:val="20"/>
                          <w:u w:val="none" w:color="000000"/>
                          <w:vertAlign w:val="baseline"/>
                          <w:rtl w:val="0"/>
                          <w:lang w:val="en-US"/>
                        </w:rPr>
                        <w:t>“</w:t>
                      </w:r>
                      <w:r>
                        <w:rPr>
                          <w:rFonts w:ascii="Helvetica" w:cs="Arial Unicode MS" w:hAnsi="Arial Unicode MS" w:eastAsia="Arial Unicode MS"/>
                          <w:b w:val="1"/>
                          <w:bCs w:val="1"/>
                          <w:i w:val="0"/>
                          <w:iCs w:val="0"/>
                          <w:caps w:val="0"/>
                          <w:smallCaps w:val="0"/>
                          <w:strike w:val="0"/>
                          <w:dstrike w:val="0"/>
                          <w:outline w:val="0"/>
                          <w:color w:val="000000"/>
                          <w:spacing w:val="0"/>
                          <w:kern w:val="0"/>
                          <w:position w:val="0"/>
                          <w:sz w:val="20"/>
                          <w:szCs w:val="20"/>
                          <w:u w:val="none" w:color="000000"/>
                          <w:vertAlign w:val="baseline"/>
                          <w:rtl w:val="0"/>
                          <w:lang w:val="en-US"/>
                        </w:rPr>
                        <w:t>MUSIC, MONEY, AND SUCCESS: THE INSIDER</w:t>
                      </w:r>
                      <w:r>
                        <w:rPr>
                          <w:rFonts w:ascii="Arial Unicode MS" w:cs="Arial Unicode MS" w:hAnsi="Arial Unicode MS" w:eastAsia="Arial Unicode MS" w:hint="default"/>
                          <w:b w:val="1"/>
                          <w:bCs w:val="1"/>
                          <w:i w:val="0"/>
                          <w:iCs w:val="0"/>
                          <w:caps w:val="0"/>
                          <w:smallCaps w:val="0"/>
                          <w:strike w:val="0"/>
                          <w:dstrike w:val="0"/>
                          <w:outline w:val="0"/>
                          <w:color w:val="000000"/>
                          <w:spacing w:val="0"/>
                          <w:kern w:val="0"/>
                          <w:position w:val="0"/>
                          <w:sz w:val="20"/>
                          <w:szCs w:val="20"/>
                          <w:u w:val="none" w:color="000000"/>
                          <w:vertAlign w:val="baseline"/>
                          <w:rtl w:val="0"/>
                          <w:lang w:val="en-US"/>
                        </w:rPr>
                        <w:t>’</w:t>
                      </w:r>
                      <w:r>
                        <w:rPr>
                          <w:rFonts w:ascii="Helvetica" w:cs="Arial Unicode MS" w:hAnsi="Arial Unicode MS" w:eastAsia="Arial Unicode MS"/>
                          <w:b w:val="1"/>
                          <w:bCs w:val="1"/>
                          <w:i w:val="0"/>
                          <w:iCs w:val="0"/>
                          <w:caps w:val="0"/>
                          <w:smallCaps w:val="0"/>
                          <w:strike w:val="0"/>
                          <w:dstrike w:val="0"/>
                          <w:outline w:val="0"/>
                          <w:color w:val="000000"/>
                          <w:spacing w:val="0"/>
                          <w:kern w:val="0"/>
                          <w:position w:val="0"/>
                          <w:sz w:val="20"/>
                          <w:szCs w:val="20"/>
                          <w:u w:val="none" w:color="000000"/>
                          <w:vertAlign w:val="baseline"/>
                          <w:rtl w:val="0"/>
                          <w:lang w:val="en-US"/>
                        </w:rPr>
                        <w:t>S GUIDE TO MAKING MONEY IN THE MUSIC BUSINESS</w:t>
                      </w:r>
                      <w:r>
                        <w:rPr>
                          <w:rFonts w:ascii="Arial Unicode MS" w:cs="Arial Unicode MS" w:hAnsi="Arial Unicode MS" w:eastAsia="Arial Unicode MS" w:hint="default"/>
                          <w:b w:val="1"/>
                          <w:bCs w:val="1"/>
                          <w:i w:val="0"/>
                          <w:iCs w:val="0"/>
                          <w:caps w:val="0"/>
                          <w:smallCaps w:val="0"/>
                          <w:strike w:val="0"/>
                          <w:dstrike w:val="0"/>
                          <w:outline w:val="0"/>
                          <w:color w:val="000000"/>
                          <w:spacing w:val="0"/>
                          <w:kern w:val="0"/>
                          <w:position w:val="0"/>
                          <w:sz w:val="20"/>
                          <w:szCs w:val="20"/>
                          <w:u w:val="none" w:color="000000"/>
                          <w:vertAlign w:val="baseline"/>
                          <w:rtl w:val="0"/>
                          <w:lang w:val="en-US"/>
                        </w:rPr>
                        <w:t xml:space="preserve">” </w:t>
                      </w:r>
                      <w: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color="000000"/>
                          <w:vertAlign w:val="baseline"/>
                          <w:rtl w:val="0"/>
                          <w:lang w:val="en-US"/>
                        </w:rPr>
                        <w:t>WRITTEN BY JEFFREY BRABEC AND TODD BRABEC (PUBLISHED BY SCHIRMER TRADE BOOKS/MUSIC SALES). SEE ALSO WWW.MUSICANDMONEY.COM</w:t>
                      </w:r>
                    </w:p>
                  </w:txbxContent>
                </v:textbox>
                <w10:wrap type="topAndBottom" side="bothSides" anchorx="text"/>
              </v:rect>
            </w:pict>
          </mc:Fallback>
        </mc:AlternateContent>
      </w:r>
    </w:p>
    <w:sectPr>
      <w:headerReference w:type="default" r:id="rId4"/>
      <w:footerReference w:type="default" r:id="rId5"/>
      <w:pgSz w:w="12240" w:h="15840" w:orient="portrait"/>
      <w:pgMar w:top="1440" w:right="1800" w:bottom="144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tabs>
        <w:tab w:val="clear" w:pos="9360"/>
      </w:tabs>
      <w:jc w:val="center"/>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tabs>
        <w:tab w:val="clear" w:pos="9360"/>
      </w:tabs>
      <w:jc w:val="center"/>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lowerLetter"/>
      <w:suff w:val="tab"/>
      <w:lvlText w:val="%1."/>
      <w:lvlJc w:val="left"/>
      <w:pPr>
        <w:tabs>
          <w:tab w:val="num" w:pos="1080"/>
          <w:tab w:val="clear" w:pos="0"/>
        </w:tabs>
        <w:ind w:left="1080" w:hanging="360"/>
      </w:pPr>
      <w:rPr>
        <w:position w:val="0"/>
      </w:rPr>
    </w:lvl>
    <w:lvl w:ilvl="1">
      <w:start w:val="1"/>
      <w:numFmt w:val="lowerLetter"/>
      <w:suff w:val="tab"/>
      <w:lvlText w:val="%2."/>
      <w:lvlJc w:val="left"/>
      <w:pPr>
        <w:tabs>
          <w:tab w:val="num" w:pos="1800"/>
          <w:tab w:val="clear" w:pos="0"/>
        </w:tabs>
        <w:ind w:left="1800" w:hanging="360"/>
      </w:pPr>
      <w:rPr>
        <w:position w:val="0"/>
      </w:rPr>
    </w:lvl>
    <w:lvl w:ilvl="2">
      <w:start w:val="1"/>
      <w:numFmt w:val="lowerRoman"/>
      <w:suff w:val="tab"/>
      <w:lvlText w:val="%3."/>
      <w:lvlJc w:val="left"/>
      <w:pPr>
        <w:tabs>
          <w:tab w:val="num" w:pos="2520"/>
          <w:tab w:val="clear" w:pos="0"/>
        </w:tabs>
        <w:ind w:left="2520" w:hanging="296"/>
      </w:pPr>
      <w:rPr>
        <w:position w:val="0"/>
      </w:rPr>
    </w:lvl>
    <w:lvl w:ilvl="3">
      <w:start w:val="1"/>
      <w:numFmt w:val="decimal"/>
      <w:suff w:val="tab"/>
      <w:lvlText w:val="%4."/>
      <w:lvlJc w:val="left"/>
      <w:pPr>
        <w:tabs>
          <w:tab w:val="num" w:pos="3240"/>
          <w:tab w:val="clear" w:pos="0"/>
        </w:tabs>
        <w:ind w:left="3240" w:hanging="360"/>
      </w:pPr>
      <w:rPr>
        <w:position w:val="0"/>
      </w:rPr>
    </w:lvl>
    <w:lvl w:ilvl="4">
      <w:start w:val="1"/>
      <w:numFmt w:val="lowerLetter"/>
      <w:suff w:val="tab"/>
      <w:lvlText w:val="%5."/>
      <w:lvlJc w:val="left"/>
      <w:pPr>
        <w:tabs>
          <w:tab w:val="num" w:pos="3960"/>
          <w:tab w:val="clear" w:pos="0"/>
        </w:tabs>
        <w:ind w:left="3960" w:hanging="360"/>
      </w:pPr>
      <w:rPr>
        <w:position w:val="0"/>
      </w:rPr>
    </w:lvl>
    <w:lvl w:ilvl="5">
      <w:start w:val="1"/>
      <w:numFmt w:val="lowerRoman"/>
      <w:suff w:val="tab"/>
      <w:lvlText w:val="%6."/>
      <w:lvlJc w:val="left"/>
      <w:pPr>
        <w:tabs>
          <w:tab w:val="num" w:pos="4680"/>
          <w:tab w:val="clear" w:pos="0"/>
        </w:tabs>
        <w:ind w:left="4680" w:hanging="296"/>
      </w:pPr>
      <w:rPr>
        <w:position w:val="0"/>
      </w:rPr>
    </w:lvl>
    <w:lvl w:ilvl="6">
      <w:start w:val="1"/>
      <w:numFmt w:val="decimal"/>
      <w:suff w:val="tab"/>
      <w:lvlText w:val="%7."/>
      <w:lvlJc w:val="left"/>
      <w:pPr>
        <w:tabs>
          <w:tab w:val="num" w:pos="5400"/>
          <w:tab w:val="clear" w:pos="0"/>
        </w:tabs>
        <w:ind w:left="5400" w:hanging="360"/>
      </w:pPr>
      <w:rPr>
        <w:position w:val="0"/>
      </w:rPr>
    </w:lvl>
    <w:lvl w:ilvl="7">
      <w:start w:val="1"/>
      <w:numFmt w:val="lowerLetter"/>
      <w:suff w:val="tab"/>
      <w:lvlText w:val="%8."/>
      <w:lvlJc w:val="left"/>
      <w:pPr>
        <w:tabs>
          <w:tab w:val="num" w:pos="6120"/>
          <w:tab w:val="clear" w:pos="0"/>
        </w:tabs>
        <w:ind w:left="6120" w:hanging="360"/>
      </w:pPr>
      <w:rPr>
        <w:position w:val="0"/>
      </w:rPr>
    </w:lvl>
    <w:lvl w:ilvl="8">
      <w:start w:val="1"/>
      <w:numFmt w:val="lowerRoman"/>
      <w:suff w:val="tab"/>
      <w:lvlText w:val="%9."/>
      <w:lvlJc w:val="left"/>
      <w:pPr>
        <w:tabs>
          <w:tab w:val="num" w:pos="6840"/>
          <w:tab w:val="clear" w:pos="0"/>
        </w:tabs>
        <w:ind w:left="6840" w:hanging="296"/>
      </w:pPr>
      <w:rPr>
        <w:position w:val="0"/>
      </w:rPr>
    </w:lvl>
  </w:abstractNum>
  <w:abstractNum w:abstractNumId="1">
    <w:multiLevelType w:val="multilevel"/>
    <w:styleLink w:val="Import Word List Style Definition 1"/>
    <w:lvl w:ilvl="0">
      <w:start w:val="1"/>
      <w:numFmt w:val="lowerLetter"/>
      <w:suff w:val="tab"/>
      <w:lvlText w:val="%1."/>
      <w:lvlJc w:val="left"/>
      <w:pPr>
        <w:tabs>
          <w:tab w:val="num" w:pos="1080"/>
          <w:tab w:val="clear" w:pos="0"/>
        </w:tabs>
        <w:ind w:left="1080" w:hanging="360"/>
      </w:pPr>
      <w:rPr>
        <w:position w:val="0"/>
      </w:rPr>
    </w:lvl>
    <w:lvl w:ilvl="1">
      <w:start w:val="1"/>
      <w:numFmt w:val="lowerLetter"/>
      <w:suff w:val="tab"/>
      <w:lvlText w:val="%2."/>
      <w:lvlJc w:val="left"/>
      <w:pPr>
        <w:tabs>
          <w:tab w:val="num" w:pos="1800"/>
          <w:tab w:val="clear" w:pos="0"/>
        </w:tabs>
        <w:ind w:left="1800" w:hanging="360"/>
      </w:pPr>
      <w:rPr>
        <w:position w:val="0"/>
      </w:rPr>
    </w:lvl>
    <w:lvl w:ilvl="2">
      <w:start w:val="1"/>
      <w:numFmt w:val="lowerRoman"/>
      <w:suff w:val="tab"/>
      <w:lvlText w:val="%3."/>
      <w:lvlJc w:val="left"/>
      <w:pPr>
        <w:tabs>
          <w:tab w:val="num" w:pos="2520"/>
          <w:tab w:val="clear" w:pos="0"/>
        </w:tabs>
        <w:ind w:left="2520" w:hanging="296"/>
      </w:pPr>
      <w:rPr>
        <w:position w:val="0"/>
      </w:rPr>
    </w:lvl>
    <w:lvl w:ilvl="3">
      <w:start w:val="1"/>
      <w:numFmt w:val="decimal"/>
      <w:suff w:val="tab"/>
      <w:lvlText w:val="%4."/>
      <w:lvlJc w:val="left"/>
      <w:pPr>
        <w:tabs>
          <w:tab w:val="num" w:pos="3240"/>
          <w:tab w:val="clear" w:pos="0"/>
        </w:tabs>
        <w:ind w:left="3240" w:hanging="360"/>
      </w:pPr>
      <w:rPr>
        <w:position w:val="0"/>
      </w:rPr>
    </w:lvl>
    <w:lvl w:ilvl="4">
      <w:start w:val="1"/>
      <w:numFmt w:val="lowerLetter"/>
      <w:suff w:val="tab"/>
      <w:lvlText w:val="%5."/>
      <w:lvlJc w:val="left"/>
      <w:pPr>
        <w:tabs>
          <w:tab w:val="num" w:pos="3960"/>
          <w:tab w:val="clear" w:pos="0"/>
        </w:tabs>
        <w:ind w:left="3960" w:hanging="360"/>
      </w:pPr>
      <w:rPr>
        <w:position w:val="0"/>
      </w:rPr>
    </w:lvl>
    <w:lvl w:ilvl="5">
      <w:start w:val="1"/>
      <w:numFmt w:val="lowerRoman"/>
      <w:suff w:val="tab"/>
      <w:lvlText w:val="%6."/>
      <w:lvlJc w:val="left"/>
      <w:pPr>
        <w:tabs>
          <w:tab w:val="num" w:pos="4680"/>
          <w:tab w:val="clear" w:pos="0"/>
        </w:tabs>
        <w:ind w:left="4680" w:hanging="296"/>
      </w:pPr>
      <w:rPr>
        <w:position w:val="0"/>
      </w:rPr>
    </w:lvl>
    <w:lvl w:ilvl="6">
      <w:start w:val="1"/>
      <w:numFmt w:val="decimal"/>
      <w:suff w:val="tab"/>
      <w:lvlText w:val="%7."/>
      <w:lvlJc w:val="left"/>
      <w:pPr>
        <w:tabs>
          <w:tab w:val="num" w:pos="5400"/>
          <w:tab w:val="clear" w:pos="0"/>
        </w:tabs>
        <w:ind w:left="5400" w:hanging="360"/>
      </w:pPr>
      <w:rPr>
        <w:position w:val="0"/>
      </w:rPr>
    </w:lvl>
    <w:lvl w:ilvl="7">
      <w:start w:val="1"/>
      <w:numFmt w:val="lowerLetter"/>
      <w:suff w:val="tab"/>
      <w:lvlText w:val="%8."/>
      <w:lvlJc w:val="left"/>
      <w:pPr>
        <w:tabs>
          <w:tab w:val="num" w:pos="6120"/>
          <w:tab w:val="clear" w:pos="0"/>
        </w:tabs>
        <w:ind w:left="6120" w:hanging="360"/>
      </w:pPr>
      <w:rPr>
        <w:position w:val="0"/>
      </w:rPr>
    </w:lvl>
    <w:lvl w:ilvl="8">
      <w:start w:val="1"/>
      <w:numFmt w:val="lowerRoman"/>
      <w:suff w:val="tab"/>
      <w:lvlText w:val="%9."/>
      <w:lvlJc w:val="left"/>
      <w:pPr>
        <w:tabs>
          <w:tab w:val="num" w:pos="6840"/>
          <w:tab w:val="clear" w:pos="0"/>
        </w:tabs>
        <w:ind w:left="6840" w:hanging="296"/>
      </w:pPr>
      <w:rPr>
        <w:position w:val="0"/>
      </w:rPr>
    </w:lvl>
  </w:abstractNum>
  <w:num w:numId="1">
    <w:abstractNumId w:val="0"/>
  </w:num>
  <w:num w:numId="2">
    <w:abstractNumId w:val="1"/>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360"/>
      </w:tabs>
      <w:suppressAutoHyphens w:val="0"/>
      <w:bidi w:val="0"/>
      <w:spacing w:before="0" w:after="0" w:line="240" w:lineRule="auto"/>
      <w:ind w:left="0" w:right="0" w:firstLine="0"/>
      <w:jc w:val="left"/>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vertAlign w:val="baseline"/>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0"/>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numbering" w:styleId="Import Word List Style Definition 1">
    <w:name w:val="Import Word List Style Definition 1"/>
    <w:next w:val="Import Word List Style Definition 1"/>
    <w:pPr>
      <w:numPr>
        <w:numId w:val="1"/>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313131"/>
      </a:dk2>
      <a:lt2>
        <a:srgbClr val="B2B2B2"/>
      </a:lt2>
      <a:accent1>
        <a:srgbClr val="570D72"/>
      </a:accent1>
      <a:accent2>
        <a:srgbClr val="228FD7"/>
      </a:accent2>
      <a:accent3>
        <a:srgbClr val="5EB82B"/>
      </a:accent3>
      <a:accent4>
        <a:srgbClr val="FF0F1B"/>
      </a:accent4>
      <a:accent5>
        <a:srgbClr val="FF992E"/>
      </a:accent5>
      <a:accent6>
        <a:srgbClr val="EDC926"/>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outerShdw sx="100000" sy="100000" kx="0" ky="0" algn="b" rotWithShape="0" blurRad="63500" dist="63500" dir="5400000">
              <a:srgbClr val="000000">
                <a:alpha val="45000"/>
              </a:srgbClr>
            </a:outerShdw>
          </a:effectLst>
        </a:effectStyle>
        <a:effectStyle>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68A22F"/>
        </a:solidFill>
        <a:ln w="12700" cap="flat">
          <a:noFill/>
          <a:miter lim="400000"/>
        </a:ln>
        <a:effectLst/>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1" spc="0" strike="noStrike" sz="18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